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3344A6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4A6">
        <w:rPr>
          <w:rFonts w:ascii="Times New Roman" w:hAnsi="Times New Roman" w:cs="Times New Roman"/>
          <w:b/>
        </w:rPr>
        <w:t xml:space="preserve">Объявление № </w:t>
      </w:r>
      <w:r w:rsidR="003344A6">
        <w:rPr>
          <w:rFonts w:ascii="Times New Roman" w:hAnsi="Times New Roman" w:cs="Times New Roman"/>
          <w:b/>
        </w:rPr>
        <w:t>24</w:t>
      </w:r>
      <w:r w:rsidR="00BB4CF9" w:rsidRPr="003344A6">
        <w:rPr>
          <w:rFonts w:ascii="Times New Roman" w:hAnsi="Times New Roman" w:cs="Times New Roman"/>
          <w:b/>
        </w:rPr>
        <w:t xml:space="preserve"> </w:t>
      </w:r>
      <w:r w:rsidR="00BF0DD9" w:rsidRPr="003344A6">
        <w:rPr>
          <w:rFonts w:ascii="Times New Roman" w:hAnsi="Times New Roman" w:cs="Times New Roman"/>
          <w:b/>
        </w:rPr>
        <w:t xml:space="preserve">от </w:t>
      </w:r>
      <w:r w:rsidR="00DD51C7" w:rsidRPr="003344A6">
        <w:rPr>
          <w:rFonts w:ascii="Times New Roman" w:hAnsi="Times New Roman" w:cs="Times New Roman"/>
          <w:b/>
        </w:rPr>
        <w:t>1</w:t>
      </w:r>
      <w:r w:rsidR="003344A6">
        <w:rPr>
          <w:rFonts w:ascii="Times New Roman" w:hAnsi="Times New Roman" w:cs="Times New Roman"/>
          <w:b/>
        </w:rPr>
        <w:t>8</w:t>
      </w:r>
      <w:r w:rsidR="00054F74" w:rsidRPr="003344A6">
        <w:rPr>
          <w:rFonts w:ascii="Times New Roman" w:hAnsi="Times New Roman" w:cs="Times New Roman"/>
          <w:b/>
        </w:rPr>
        <w:t>.</w:t>
      </w:r>
      <w:r w:rsidR="005A2F48" w:rsidRPr="003344A6">
        <w:rPr>
          <w:rFonts w:ascii="Times New Roman" w:hAnsi="Times New Roman" w:cs="Times New Roman"/>
          <w:b/>
        </w:rPr>
        <w:t>0</w:t>
      </w:r>
      <w:r w:rsidR="00DD51C7" w:rsidRPr="003344A6">
        <w:rPr>
          <w:rFonts w:ascii="Times New Roman" w:hAnsi="Times New Roman" w:cs="Times New Roman"/>
          <w:b/>
        </w:rPr>
        <w:t>4</w:t>
      </w:r>
      <w:r w:rsidR="001C1FA7" w:rsidRPr="003344A6">
        <w:rPr>
          <w:rFonts w:ascii="Times New Roman" w:hAnsi="Times New Roman" w:cs="Times New Roman"/>
          <w:b/>
        </w:rPr>
        <w:t>.20</w:t>
      </w:r>
      <w:r w:rsidR="00CC4358" w:rsidRPr="003344A6">
        <w:rPr>
          <w:rFonts w:ascii="Times New Roman" w:hAnsi="Times New Roman" w:cs="Times New Roman"/>
          <w:b/>
        </w:rPr>
        <w:t>2</w:t>
      </w:r>
      <w:r w:rsidR="005A2F48" w:rsidRPr="003344A6">
        <w:rPr>
          <w:rFonts w:ascii="Times New Roman" w:hAnsi="Times New Roman" w:cs="Times New Roman"/>
          <w:b/>
        </w:rPr>
        <w:t>4</w:t>
      </w:r>
      <w:r w:rsidR="000D3324" w:rsidRPr="003344A6">
        <w:rPr>
          <w:rFonts w:ascii="Times New Roman" w:hAnsi="Times New Roman" w:cs="Times New Roman"/>
          <w:b/>
        </w:rPr>
        <w:t xml:space="preserve"> </w:t>
      </w:r>
      <w:r w:rsidR="001C1FA7" w:rsidRPr="003344A6">
        <w:rPr>
          <w:rFonts w:ascii="Times New Roman" w:hAnsi="Times New Roman" w:cs="Times New Roman"/>
          <w:b/>
        </w:rPr>
        <w:t>г.</w:t>
      </w:r>
    </w:p>
    <w:p w:rsidR="006A6683" w:rsidRPr="00512D66" w:rsidRDefault="006A6683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512D66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12D66">
        <w:rPr>
          <w:rFonts w:ascii="Times New Roman" w:hAnsi="Times New Roman" w:cs="Times New Roman"/>
          <w:b/>
        </w:rPr>
        <w:t>КГП «Поликлиника №</w:t>
      </w:r>
      <w:r w:rsidR="002D0FED" w:rsidRPr="00512D66">
        <w:rPr>
          <w:rFonts w:ascii="Times New Roman" w:hAnsi="Times New Roman" w:cs="Times New Roman"/>
          <w:b/>
        </w:rPr>
        <w:t xml:space="preserve"> </w:t>
      </w:r>
      <w:r w:rsidRPr="00512D66">
        <w:rPr>
          <w:rFonts w:ascii="Times New Roman" w:hAnsi="Times New Roman" w:cs="Times New Roman"/>
          <w:b/>
        </w:rPr>
        <w:t>3 г</w:t>
      </w:r>
      <w:r w:rsidR="0004621E" w:rsidRPr="00512D66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  <w:r w:rsidR="002101C1" w:rsidRPr="00512D66">
        <w:rPr>
          <w:rFonts w:ascii="Times New Roman" w:hAnsi="Times New Roman" w:cs="Times New Roman"/>
          <w:b/>
        </w:rPr>
        <w:t>, согласно</w:t>
      </w:r>
      <w:r w:rsidR="006A30C0" w:rsidRPr="00512D66">
        <w:rPr>
          <w:rFonts w:ascii="Times New Roman" w:hAnsi="Times New Roman" w:cs="Times New Roman"/>
          <w:b/>
        </w:rPr>
        <w:t xml:space="preserve">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2101C1" w:rsidRPr="00512D66">
        <w:rPr>
          <w:rFonts w:ascii="Times New Roman" w:hAnsi="Times New Roman" w:cs="Times New Roman"/>
          <w:b/>
        </w:rPr>
        <w:t>, утвержденных постановлением</w:t>
      </w:r>
      <w:r w:rsidR="002101C1" w:rsidRPr="00512D66">
        <w:rPr>
          <w:rFonts w:ascii="Times New Roman" w:hAnsi="Times New Roman" w:cs="Times New Roman"/>
        </w:rPr>
        <w:t xml:space="preserve"> </w:t>
      </w:r>
      <w:r w:rsidR="002101C1" w:rsidRPr="00512D66">
        <w:rPr>
          <w:rFonts w:ascii="Times New Roman" w:hAnsi="Times New Roman" w:cs="Times New Roman"/>
          <w:b/>
        </w:rPr>
        <w:t>Правительства Республики Казахстан от 0</w:t>
      </w:r>
      <w:r w:rsidR="006A30C0" w:rsidRPr="00512D66">
        <w:rPr>
          <w:rFonts w:ascii="Times New Roman" w:hAnsi="Times New Roman" w:cs="Times New Roman"/>
          <w:b/>
        </w:rPr>
        <w:t>7 июня 2023</w:t>
      </w:r>
      <w:r w:rsidR="002101C1" w:rsidRPr="00512D66">
        <w:rPr>
          <w:rFonts w:ascii="Times New Roman" w:hAnsi="Times New Roman" w:cs="Times New Roman"/>
          <w:b/>
        </w:rPr>
        <w:t xml:space="preserve"> года № </w:t>
      </w:r>
      <w:r w:rsidR="006A30C0" w:rsidRPr="00512D66">
        <w:rPr>
          <w:rFonts w:ascii="Times New Roman" w:hAnsi="Times New Roman" w:cs="Times New Roman"/>
          <w:b/>
        </w:rPr>
        <w:t>110</w:t>
      </w:r>
    </w:p>
    <w:p w:rsidR="00E41A12" w:rsidRPr="00512D66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812"/>
        <w:gridCol w:w="1276"/>
        <w:gridCol w:w="1134"/>
        <w:gridCol w:w="1559"/>
        <w:gridCol w:w="1984"/>
      </w:tblGrid>
      <w:tr w:rsidR="001E6F63" w:rsidRPr="00512D66" w:rsidTr="00193DD2">
        <w:tc>
          <w:tcPr>
            <w:tcW w:w="851" w:type="dxa"/>
          </w:tcPr>
          <w:p w:rsidR="001E6F63" w:rsidRPr="00512D66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1E6F63" w:rsidRPr="00512D66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812" w:type="dxa"/>
          </w:tcPr>
          <w:p w:rsidR="001E6F63" w:rsidRPr="00512D66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D66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r w:rsidR="00695CC4" w:rsidRPr="00512D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фасовка</w:t>
            </w:r>
          </w:p>
        </w:tc>
        <w:tc>
          <w:tcPr>
            <w:tcW w:w="1276" w:type="dxa"/>
          </w:tcPr>
          <w:p w:rsidR="001E6F63" w:rsidRPr="00512D66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12D66">
              <w:rPr>
                <w:rFonts w:ascii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</w:p>
        </w:tc>
        <w:tc>
          <w:tcPr>
            <w:tcW w:w="1134" w:type="dxa"/>
          </w:tcPr>
          <w:p w:rsidR="001E6F63" w:rsidRPr="00512D66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D66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59" w:type="dxa"/>
          </w:tcPr>
          <w:p w:rsidR="001E6F63" w:rsidRPr="00512D66" w:rsidRDefault="001E6F63" w:rsidP="00193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D66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984" w:type="dxa"/>
            <w:vAlign w:val="center"/>
          </w:tcPr>
          <w:p w:rsidR="001E6F63" w:rsidRPr="00512D66" w:rsidRDefault="001E6F63" w:rsidP="00193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2D66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512D66" w:rsidRPr="00512D66" w:rsidTr="003344A6">
        <w:trPr>
          <w:trHeight w:val="20"/>
        </w:trPr>
        <w:tc>
          <w:tcPr>
            <w:tcW w:w="851" w:type="dxa"/>
          </w:tcPr>
          <w:p w:rsidR="00512D66" w:rsidRPr="00512D66" w:rsidRDefault="00512D66" w:rsidP="00334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2D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0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 xml:space="preserve">D*H500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Diluent</w:t>
            </w:r>
            <w:proofErr w:type="spellEnd"/>
          </w:p>
        </w:tc>
        <w:tc>
          <w:tcPr>
            <w:tcW w:w="581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 xml:space="preserve">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сериясы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еріткіш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10 л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жинағы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 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автоматты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гематологиялық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12D66">
              <w:rPr>
                <w:rFonts w:ascii="Times New Roman" w:hAnsi="Times New Roman" w:cs="Times New Roman"/>
                <w:color w:val="000000"/>
              </w:rPr>
              <w:t>анализатор</w:t>
            </w:r>
            <w:proofErr w:type="gramEnd"/>
            <w:r w:rsidRPr="00512D66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реагенттер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Дилюент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серии 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DxH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> 560 10 L Реагенты из комплекта  для автоматического гематологического анализатора DXH560 Стабилизированный соляной раствор, содержащий органический буфер и консервант, предназначен для использования при подсчёте клеток крови и определения их размеров на гематологических анализаторах DxH560 Внесение профиля реагента в ПО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1276" w:type="dxa"/>
            <w:noWrap/>
          </w:tcPr>
          <w:p w:rsidR="00512D66" w:rsidRPr="00512D66" w:rsidRDefault="00575015" w:rsidP="00334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512D66" w:rsidRPr="00512D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noWrap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40 662,00</w:t>
            </w:r>
          </w:p>
        </w:tc>
        <w:tc>
          <w:tcPr>
            <w:tcW w:w="1984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2 439 720,00</w:t>
            </w:r>
          </w:p>
        </w:tc>
      </w:tr>
      <w:tr w:rsidR="00512D66" w:rsidRPr="00512D66" w:rsidTr="003344A6">
        <w:trPr>
          <w:trHeight w:val="20"/>
        </w:trPr>
        <w:tc>
          <w:tcPr>
            <w:tcW w:w="851" w:type="dxa"/>
          </w:tcPr>
          <w:p w:rsidR="00512D66" w:rsidRPr="00512D66" w:rsidRDefault="00512D66" w:rsidP="00334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2D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0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 xml:space="preserve">D*H500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Lyse</w:t>
            </w:r>
            <w:proofErr w:type="spellEnd"/>
          </w:p>
        </w:tc>
        <w:tc>
          <w:tcPr>
            <w:tcW w:w="581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2D66">
              <w:rPr>
                <w:rFonts w:ascii="Times New Roman" w:hAnsi="Times New Roman" w:cs="Times New Roman"/>
                <w:color w:val="000000"/>
              </w:rPr>
              <w:t xml:space="preserve">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Series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Lyse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0,5 л. 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автоматтандырылған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гематологиялық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анализатор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жинағы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реагенттері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агент серии DxH560  (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DxH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560 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Series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Lyse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>)  0,5 L .  Реагенты из комплекта  для автоматического гематологического анализатора DXH560 Предназначен для использования в качестве агента лизиса эритроцитов для количественного определения гемоглобина на гематологических анализаторах DXH560 Внесение профиля реагента в ПО анализатора сертифицированным специалистом поставщика, калибровка, адаптация и проведение</w:t>
            </w:r>
            <w:proofErr w:type="gramEnd"/>
            <w:r w:rsidRPr="00512D66">
              <w:rPr>
                <w:rFonts w:ascii="Times New Roman" w:hAnsi="Times New Roman" w:cs="Times New Roman"/>
                <w:color w:val="000000"/>
              </w:rPr>
              <w:t xml:space="preserve"> контролей на анализаторе</w:t>
            </w:r>
          </w:p>
        </w:tc>
        <w:tc>
          <w:tcPr>
            <w:tcW w:w="1276" w:type="dxa"/>
            <w:noWrap/>
          </w:tcPr>
          <w:p w:rsidR="00512D66" w:rsidRPr="00512D66" w:rsidRDefault="00566035" w:rsidP="00334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512D66" w:rsidRPr="00512D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noWrap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82 450,00</w:t>
            </w:r>
          </w:p>
        </w:tc>
        <w:tc>
          <w:tcPr>
            <w:tcW w:w="1984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4 947 000,00</w:t>
            </w:r>
          </w:p>
        </w:tc>
      </w:tr>
      <w:tr w:rsidR="00512D66" w:rsidRPr="00512D66" w:rsidTr="003344A6">
        <w:trPr>
          <w:trHeight w:val="20"/>
        </w:trPr>
        <w:tc>
          <w:tcPr>
            <w:tcW w:w="851" w:type="dxa"/>
          </w:tcPr>
          <w:p w:rsidR="00512D66" w:rsidRPr="00512D66" w:rsidRDefault="00512D66" w:rsidP="00334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2D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0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 xml:space="preserve">D*H500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Cleaner</w:t>
            </w:r>
            <w:proofErr w:type="spellEnd"/>
          </w:p>
        </w:tc>
        <w:tc>
          <w:tcPr>
            <w:tcW w:w="581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12D66">
              <w:rPr>
                <w:rFonts w:ascii="Times New Roman" w:hAnsi="Times New Roman" w:cs="Times New Roman"/>
                <w:color w:val="000000"/>
              </w:rPr>
              <w:t>Тазалау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агенті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сериясы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DXH560 0,5 L (DXH560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Cleaner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Автоматты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гематологиялық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анализатор 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жинағына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кіретін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реагенттер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/ Чистящий агент серии DXH560  0,5 L (DXH560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Cleaner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)  Реагенты из комплекта  для автоматического гематологического анализатора DXH560 Предназначен для использования в качестве промывки гематологических анализаторов DXH560 Внесение профиля реагента в ПО анализатора сертифицированным </w:t>
            </w:r>
            <w:r w:rsidRPr="00512D66">
              <w:rPr>
                <w:rFonts w:ascii="Times New Roman" w:hAnsi="Times New Roman" w:cs="Times New Roman"/>
                <w:color w:val="000000"/>
              </w:rPr>
              <w:lastRenderedPageBreak/>
              <w:t>специалистом поставщика, калибровка, адаптация и проведение контролей на анализаторе</w:t>
            </w:r>
            <w:proofErr w:type="gramEnd"/>
          </w:p>
        </w:tc>
        <w:tc>
          <w:tcPr>
            <w:tcW w:w="1276" w:type="dxa"/>
            <w:noWrap/>
          </w:tcPr>
          <w:p w:rsidR="00512D66" w:rsidRPr="00512D66" w:rsidRDefault="00566035" w:rsidP="00334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512D66" w:rsidRPr="00512D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noWrap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56 523,00</w:t>
            </w:r>
          </w:p>
        </w:tc>
        <w:tc>
          <w:tcPr>
            <w:tcW w:w="1984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3 391 380,00</w:t>
            </w:r>
          </w:p>
        </w:tc>
      </w:tr>
      <w:tr w:rsidR="00512D66" w:rsidRPr="00512D66" w:rsidTr="003344A6">
        <w:trPr>
          <w:trHeight w:val="20"/>
        </w:trPr>
        <w:tc>
          <w:tcPr>
            <w:tcW w:w="851" w:type="dxa"/>
          </w:tcPr>
          <w:p w:rsidR="00512D66" w:rsidRPr="00512D66" w:rsidRDefault="00512D66" w:rsidP="00334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2D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 xml:space="preserve">D*H500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</w:p>
        </w:tc>
        <w:tc>
          <w:tcPr>
            <w:tcW w:w="581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2D66">
              <w:rPr>
                <w:rFonts w:ascii="Times New Roman" w:hAnsi="Times New Roman" w:cs="Times New Roman"/>
                <w:color w:val="000000"/>
              </w:rPr>
              <w:t xml:space="preserve">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сериялы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бақылау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материалы 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автоматтандырылған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гематологиялық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анализатор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жинағы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реагенттері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орау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- 3  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деңгей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/ Контрольный материал серии DXH560  Реагенты из комплекта  для автоматического гематологического анализатора DXH560 , упаковка - 3  уровня Контроль COULTER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DxHControl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 DXH560является гематологическим материалом контроля качества, используемым для отслеживания работы гематологических анализаторовDXH560 в сочетании с системой реагентов DXH560 Внесение профиля реагента в ПО анализатора сертифицированным специалистом</w:t>
            </w:r>
            <w:proofErr w:type="gramEnd"/>
            <w:r w:rsidRPr="00512D66">
              <w:rPr>
                <w:rFonts w:ascii="Times New Roman" w:hAnsi="Times New Roman" w:cs="Times New Roman"/>
                <w:color w:val="000000"/>
              </w:rPr>
              <w:t xml:space="preserve"> поставщика, калибровка, адаптация и проведение контролей на анализаторе</w:t>
            </w:r>
          </w:p>
        </w:tc>
        <w:tc>
          <w:tcPr>
            <w:tcW w:w="1276" w:type="dxa"/>
            <w:noWrap/>
          </w:tcPr>
          <w:p w:rsidR="00512D66" w:rsidRPr="00512D66" w:rsidRDefault="00566035" w:rsidP="00334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512D66" w:rsidRPr="00512D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noWrap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138 171,00</w:t>
            </w:r>
          </w:p>
        </w:tc>
        <w:tc>
          <w:tcPr>
            <w:tcW w:w="1984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829 026,00</w:t>
            </w:r>
          </w:p>
        </w:tc>
      </w:tr>
      <w:tr w:rsidR="00512D66" w:rsidRPr="00512D66" w:rsidTr="003344A6">
        <w:trPr>
          <w:trHeight w:val="20"/>
        </w:trPr>
        <w:tc>
          <w:tcPr>
            <w:tcW w:w="851" w:type="dxa"/>
          </w:tcPr>
          <w:p w:rsidR="00512D66" w:rsidRPr="00512D66" w:rsidRDefault="00512D66" w:rsidP="00334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2D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0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 xml:space="preserve">D*H500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Calibrator</w:t>
            </w:r>
            <w:proofErr w:type="spellEnd"/>
          </w:p>
        </w:tc>
        <w:tc>
          <w:tcPr>
            <w:tcW w:w="5812" w:type="dxa"/>
          </w:tcPr>
          <w:p w:rsidR="00512D66" w:rsidRPr="00512D66" w:rsidRDefault="00512D66" w:rsidP="00575015">
            <w:pPr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 xml:space="preserve">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автоматтандырылған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гематологиялық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12D66">
              <w:rPr>
                <w:rFonts w:ascii="Times New Roman" w:hAnsi="Times New Roman" w:cs="Times New Roman"/>
                <w:color w:val="000000"/>
              </w:rPr>
              <w:t>анализатор</w:t>
            </w:r>
            <w:proofErr w:type="gramEnd"/>
            <w:r w:rsidRPr="00512D66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арналған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сериялы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калибратор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жинағы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реагенттері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, бума 2 дана. / </w:t>
            </w:r>
            <w:proofErr w:type="gramStart"/>
            <w:r w:rsidRPr="00512D66">
              <w:rPr>
                <w:rFonts w:ascii="Times New Roman" w:hAnsi="Times New Roman" w:cs="Times New Roman"/>
                <w:color w:val="000000"/>
              </w:rPr>
              <w:t xml:space="preserve">Калибратор серии DXH560 (DXH560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Series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Calibrator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>) Реагенты из комплекта  для автоматического гематологического анализатора DXH560,  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. 2 шт. Калибратор COULTER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DxH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D66">
              <w:rPr>
                <w:rFonts w:ascii="Times New Roman" w:hAnsi="Times New Roman" w:cs="Times New Roman"/>
                <w:color w:val="000000"/>
              </w:rPr>
              <w:t>Calibrator</w:t>
            </w:r>
            <w:proofErr w:type="spellEnd"/>
            <w:r w:rsidRPr="00512D66">
              <w:rPr>
                <w:rFonts w:ascii="Times New Roman" w:hAnsi="Times New Roman" w:cs="Times New Roman"/>
                <w:color w:val="000000"/>
              </w:rPr>
              <w:t xml:space="preserve">  DXH560 предназначен для определения коэффициентов калибровки гематологических анализаторов серии DXH560 только при использовании совместно с системой реагентов DXH560 Внесение профиля реагента в ПО анализатора сертифицированным специалистом поставщика, калибровка, адаптация и проведение контролей на анализаторе</w:t>
            </w:r>
            <w:proofErr w:type="gramEnd"/>
          </w:p>
        </w:tc>
        <w:tc>
          <w:tcPr>
            <w:tcW w:w="1276" w:type="dxa"/>
            <w:noWrap/>
          </w:tcPr>
          <w:p w:rsidR="00512D66" w:rsidRPr="00512D66" w:rsidRDefault="00566035" w:rsidP="00334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512D66" w:rsidRPr="00512D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noWrap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241 931,00</w:t>
            </w:r>
          </w:p>
        </w:tc>
        <w:tc>
          <w:tcPr>
            <w:tcW w:w="1984" w:type="dxa"/>
          </w:tcPr>
          <w:p w:rsidR="00512D66" w:rsidRPr="00512D66" w:rsidRDefault="00512D66" w:rsidP="00334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color w:val="000000"/>
              </w:rPr>
              <w:t>241 931,00</w:t>
            </w:r>
          </w:p>
        </w:tc>
      </w:tr>
      <w:tr w:rsidR="00512D66" w:rsidRPr="00512D66" w:rsidTr="00880215">
        <w:trPr>
          <w:trHeight w:val="20"/>
        </w:trPr>
        <w:tc>
          <w:tcPr>
            <w:tcW w:w="851" w:type="dxa"/>
          </w:tcPr>
          <w:p w:rsidR="00512D66" w:rsidRPr="00512D66" w:rsidRDefault="00512D66" w:rsidP="00193D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512D66" w:rsidRPr="00512D66" w:rsidRDefault="00512D66" w:rsidP="00193DD2">
            <w:pPr>
              <w:rPr>
                <w:rFonts w:ascii="Times New Roman" w:hAnsi="Times New Roman" w:cs="Times New Roman"/>
                <w:color w:val="000000"/>
              </w:rPr>
            </w:pPr>
            <w:r w:rsidRPr="00512D66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5812" w:type="dxa"/>
          </w:tcPr>
          <w:p w:rsidR="00512D66" w:rsidRPr="00512D66" w:rsidRDefault="00512D66" w:rsidP="00193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12D66" w:rsidRPr="00512D66" w:rsidRDefault="00512D66" w:rsidP="00193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512D66" w:rsidRPr="00512D66" w:rsidRDefault="00512D66" w:rsidP="00193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12D66" w:rsidRPr="00512D66" w:rsidRDefault="00512D66" w:rsidP="00193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12D66" w:rsidRPr="00CB69C4" w:rsidRDefault="00512D66" w:rsidP="00512D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r w:rsidRPr="00CB69C4">
              <w:rPr>
                <w:rFonts w:ascii="Times New Roman" w:hAnsi="Times New Roman" w:cs="Times New Roman"/>
                <w:b/>
                <w:color w:val="000000"/>
              </w:rPr>
              <w:t>11 849 057,00</w:t>
            </w:r>
          </w:p>
          <w:bookmarkEnd w:id="0"/>
          <w:p w:rsidR="00512D66" w:rsidRPr="00512D66" w:rsidRDefault="00512D66" w:rsidP="00193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E4D2B" w:rsidRPr="00512D66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512D66" w:rsidRDefault="00FE4D2B" w:rsidP="00FE4D2B">
      <w:pPr>
        <w:spacing w:after="0"/>
        <w:rPr>
          <w:rFonts w:ascii="Times New Roman" w:hAnsi="Times New Roman" w:cs="Times New Roman"/>
        </w:rPr>
      </w:pPr>
      <w:r w:rsidRPr="00512D66">
        <w:rPr>
          <w:rFonts w:ascii="Times New Roman" w:hAnsi="Times New Roman" w:cs="Times New Roman"/>
          <w:b/>
        </w:rPr>
        <w:t>Место поставки товара:</w:t>
      </w:r>
      <w:r w:rsidRPr="00512D66">
        <w:rPr>
          <w:rFonts w:ascii="Times New Roman" w:hAnsi="Times New Roman" w:cs="Times New Roman"/>
        </w:rPr>
        <w:t xml:space="preserve"> г. Караганда, проспект Шахтеров, 78 </w:t>
      </w:r>
    </w:p>
    <w:p w:rsidR="00FE4D2B" w:rsidRPr="00512D66" w:rsidRDefault="00FE4D2B" w:rsidP="00FE4D2B">
      <w:pPr>
        <w:spacing w:after="0"/>
        <w:rPr>
          <w:rFonts w:ascii="Times New Roman" w:hAnsi="Times New Roman" w:cs="Times New Roman"/>
        </w:rPr>
      </w:pPr>
      <w:r w:rsidRPr="00512D66">
        <w:rPr>
          <w:rFonts w:ascii="Times New Roman" w:hAnsi="Times New Roman" w:cs="Times New Roman"/>
          <w:b/>
        </w:rPr>
        <w:t xml:space="preserve">Место приема документов: </w:t>
      </w:r>
      <w:r w:rsidRPr="00512D66">
        <w:rPr>
          <w:rFonts w:ascii="Times New Roman" w:hAnsi="Times New Roman" w:cs="Times New Roman"/>
        </w:rPr>
        <w:t>г. Караганда, проспект Шахтеров, 78, каб.292</w:t>
      </w:r>
    </w:p>
    <w:p w:rsidR="00FE4D2B" w:rsidRPr="00512D66" w:rsidRDefault="00FE4D2B" w:rsidP="00FE4D2B">
      <w:pPr>
        <w:spacing w:after="0"/>
        <w:rPr>
          <w:rFonts w:ascii="Times New Roman" w:hAnsi="Times New Roman" w:cs="Times New Roman"/>
        </w:rPr>
      </w:pPr>
      <w:r w:rsidRPr="00512D66"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3344A6">
        <w:rPr>
          <w:rFonts w:ascii="Times New Roman" w:hAnsi="Times New Roman" w:cs="Times New Roman"/>
        </w:rPr>
        <w:t>25</w:t>
      </w:r>
      <w:r w:rsidR="00DD51C7" w:rsidRPr="00512D66">
        <w:rPr>
          <w:rFonts w:ascii="Times New Roman" w:hAnsi="Times New Roman" w:cs="Times New Roman"/>
        </w:rPr>
        <w:t>.04</w:t>
      </w:r>
      <w:r w:rsidR="00F63D6C" w:rsidRPr="00512D66">
        <w:rPr>
          <w:rFonts w:ascii="Times New Roman" w:hAnsi="Times New Roman" w:cs="Times New Roman"/>
        </w:rPr>
        <w:t>.2024</w:t>
      </w:r>
      <w:r w:rsidRPr="00512D66">
        <w:rPr>
          <w:rFonts w:ascii="Times New Roman" w:hAnsi="Times New Roman" w:cs="Times New Roman"/>
        </w:rPr>
        <w:t>, до 10:00</w:t>
      </w:r>
    </w:p>
    <w:p w:rsidR="00FE4D2B" w:rsidRPr="00512D66" w:rsidRDefault="00FE4D2B" w:rsidP="00FE4D2B">
      <w:pPr>
        <w:spacing w:after="0"/>
        <w:rPr>
          <w:rFonts w:ascii="Times New Roman" w:hAnsi="Times New Roman" w:cs="Times New Roman"/>
        </w:rPr>
      </w:pPr>
      <w:r w:rsidRPr="00512D66">
        <w:rPr>
          <w:rFonts w:ascii="Times New Roman" w:hAnsi="Times New Roman" w:cs="Times New Roman"/>
          <w:b/>
        </w:rPr>
        <w:t>Срок поставки товара:</w:t>
      </w:r>
      <w:r w:rsidRPr="00512D66">
        <w:rPr>
          <w:rFonts w:ascii="Times New Roman" w:hAnsi="Times New Roman" w:cs="Times New Roman"/>
        </w:rPr>
        <w:t xml:space="preserve"> по согласованию с Заказчиком, по графику</w:t>
      </w:r>
    </w:p>
    <w:p w:rsidR="00FE4D2B" w:rsidRPr="00512D66" w:rsidRDefault="00FE4D2B" w:rsidP="00FE4D2B">
      <w:pPr>
        <w:spacing w:after="0"/>
        <w:rPr>
          <w:rFonts w:ascii="Times New Roman" w:hAnsi="Times New Roman" w:cs="Times New Roman"/>
        </w:rPr>
      </w:pPr>
      <w:r w:rsidRPr="00512D66">
        <w:rPr>
          <w:rFonts w:ascii="Times New Roman" w:hAnsi="Times New Roman" w:cs="Times New Roman"/>
          <w:b/>
        </w:rPr>
        <w:t xml:space="preserve">Дата, время и место вскрытие конвертов с ценовыми предложениями: </w:t>
      </w:r>
      <w:r w:rsidRPr="00512D66">
        <w:rPr>
          <w:rFonts w:ascii="Times New Roman" w:hAnsi="Times New Roman" w:cs="Times New Roman"/>
        </w:rPr>
        <w:t>г. Караганда,</w:t>
      </w:r>
      <w:r w:rsidRPr="00512D66">
        <w:rPr>
          <w:rFonts w:ascii="Times New Roman" w:hAnsi="Times New Roman" w:cs="Times New Roman"/>
          <w:b/>
        </w:rPr>
        <w:t xml:space="preserve"> </w:t>
      </w:r>
      <w:r w:rsidRPr="00512D66">
        <w:rPr>
          <w:rFonts w:ascii="Times New Roman" w:hAnsi="Times New Roman" w:cs="Times New Roman"/>
        </w:rPr>
        <w:t>проспект Шахтеров 7</w:t>
      </w:r>
      <w:r w:rsidR="00467524" w:rsidRPr="00512D66">
        <w:rPr>
          <w:rFonts w:ascii="Times New Roman" w:hAnsi="Times New Roman" w:cs="Times New Roman"/>
        </w:rPr>
        <w:t xml:space="preserve">8, </w:t>
      </w:r>
      <w:proofErr w:type="spellStart"/>
      <w:r w:rsidR="00467524" w:rsidRPr="00512D66">
        <w:rPr>
          <w:rFonts w:ascii="Times New Roman" w:hAnsi="Times New Roman" w:cs="Times New Roman"/>
        </w:rPr>
        <w:t>каб</w:t>
      </w:r>
      <w:proofErr w:type="spellEnd"/>
      <w:r w:rsidR="00467524" w:rsidRPr="00512D66">
        <w:rPr>
          <w:rFonts w:ascii="Times New Roman" w:hAnsi="Times New Roman" w:cs="Times New Roman"/>
        </w:rPr>
        <w:t xml:space="preserve">. № 292, </w:t>
      </w:r>
      <w:r w:rsidR="00DD51C7" w:rsidRPr="00512D66">
        <w:rPr>
          <w:rFonts w:ascii="Times New Roman" w:hAnsi="Times New Roman" w:cs="Times New Roman"/>
        </w:rPr>
        <w:t>17</w:t>
      </w:r>
      <w:r w:rsidR="00727652" w:rsidRPr="00512D66">
        <w:rPr>
          <w:rFonts w:ascii="Times New Roman" w:hAnsi="Times New Roman" w:cs="Times New Roman"/>
        </w:rPr>
        <w:t>.</w:t>
      </w:r>
      <w:r w:rsidR="00F63D6C" w:rsidRPr="00512D66">
        <w:rPr>
          <w:rFonts w:ascii="Times New Roman" w:hAnsi="Times New Roman" w:cs="Times New Roman"/>
        </w:rPr>
        <w:t>0</w:t>
      </w:r>
      <w:r w:rsidR="00DD51C7" w:rsidRPr="00512D66">
        <w:rPr>
          <w:rFonts w:ascii="Times New Roman" w:hAnsi="Times New Roman" w:cs="Times New Roman"/>
        </w:rPr>
        <w:t>4</w:t>
      </w:r>
      <w:r w:rsidR="002C083B" w:rsidRPr="00512D66">
        <w:rPr>
          <w:rFonts w:ascii="Times New Roman" w:hAnsi="Times New Roman" w:cs="Times New Roman"/>
        </w:rPr>
        <w:t>.202</w:t>
      </w:r>
      <w:r w:rsidR="00F63D6C" w:rsidRPr="00512D66">
        <w:rPr>
          <w:rFonts w:ascii="Times New Roman" w:hAnsi="Times New Roman" w:cs="Times New Roman"/>
        </w:rPr>
        <w:t>4</w:t>
      </w:r>
      <w:r w:rsidR="002C083B" w:rsidRPr="00512D66">
        <w:rPr>
          <w:rFonts w:ascii="Times New Roman" w:hAnsi="Times New Roman" w:cs="Times New Roman"/>
        </w:rPr>
        <w:t xml:space="preserve"> в 1</w:t>
      </w:r>
      <w:r w:rsidR="003344A6">
        <w:rPr>
          <w:rFonts w:ascii="Times New Roman" w:hAnsi="Times New Roman" w:cs="Times New Roman"/>
        </w:rPr>
        <w:t>1</w:t>
      </w:r>
      <w:r w:rsidR="002C083B" w:rsidRPr="00512D66">
        <w:rPr>
          <w:rFonts w:ascii="Times New Roman" w:hAnsi="Times New Roman" w:cs="Times New Roman"/>
        </w:rPr>
        <w:t xml:space="preserve"> ч 0</w:t>
      </w:r>
      <w:r w:rsidRPr="00512D66">
        <w:rPr>
          <w:rFonts w:ascii="Times New Roman" w:hAnsi="Times New Roman" w:cs="Times New Roman"/>
        </w:rPr>
        <w:t>0 минут.</w:t>
      </w:r>
    </w:p>
    <w:p w:rsidR="00FE4D2B" w:rsidRPr="00512D66" w:rsidRDefault="00FE4D2B" w:rsidP="0068778B">
      <w:pPr>
        <w:spacing w:after="0"/>
        <w:rPr>
          <w:rFonts w:ascii="Times New Roman" w:hAnsi="Times New Roman" w:cs="Times New Roman"/>
        </w:rPr>
      </w:pPr>
    </w:p>
    <w:p w:rsidR="00834A35" w:rsidRPr="00512D66" w:rsidRDefault="00834A35" w:rsidP="00834A35">
      <w:pPr>
        <w:spacing w:after="0"/>
        <w:rPr>
          <w:rFonts w:ascii="Times New Roman" w:hAnsi="Times New Roman" w:cs="Times New Roman"/>
        </w:rPr>
      </w:pPr>
      <w:r w:rsidRPr="00512D66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512D66" w:rsidRDefault="00834A35" w:rsidP="0068778B">
      <w:pPr>
        <w:spacing w:after="0"/>
        <w:rPr>
          <w:rFonts w:ascii="Times New Roman" w:hAnsi="Times New Roman" w:cs="Times New Roman"/>
        </w:rPr>
      </w:pPr>
    </w:p>
    <w:p w:rsidR="00FC58C8" w:rsidRPr="00512D66" w:rsidRDefault="00834A35" w:rsidP="0068778B">
      <w:pPr>
        <w:spacing w:after="0"/>
        <w:rPr>
          <w:rFonts w:ascii="Times New Roman" w:hAnsi="Times New Roman" w:cs="Times New Roman"/>
        </w:rPr>
      </w:pPr>
      <w:r w:rsidRPr="00512D66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D96F02" w:rsidRPr="00512D66" w:rsidRDefault="00D96F02" w:rsidP="00FC58C8">
      <w:pPr>
        <w:spacing w:after="0"/>
        <w:rPr>
          <w:rFonts w:ascii="Times New Roman" w:hAnsi="Times New Roman" w:cs="Times New Roman"/>
        </w:rPr>
      </w:pPr>
    </w:p>
    <w:p w:rsidR="00FC58C8" w:rsidRPr="00512D66" w:rsidRDefault="00FC58C8" w:rsidP="00FC58C8">
      <w:pPr>
        <w:spacing w:after="0"/>
        <w:rPr>
          <w:rFonts w:ascii="Times New Roman" w:hAnsi="Times New Roman" w:cs="Times New Roman"/>
        </w:rPr>
      </w:pPr>
      <w:r w:rsidRPr="00512D66">
        <w:rPr>
          <w:rFonts w:ascii="Times New Roman" w:hAnsi="Times New Roman" w:cs="Times New Roman"/>
        </w:rPr>
        <w:t>Дополнительную информацию и справку можно получить по телефону: 8</w:t>
      </w:r>
      <w:r w:rsidR="00FB6A93" w:rsidRPr="00512D66">
        <w:rPr>
          <w:rFonts w:ascii="Times New Roman" w:hAnsi="Times New Roman" w:cs="Times New Roman"/>
        </w:rPr>
        <w:t xml:space="preserve"> </w:t>
      </w:r>
      <w:r w:rsidRPr="00512D66">
        <w:rPr>
          <w:rFonts w:ascii="Times New Roman" w:hAnsi="Times New Roman" w:cs="Times New Roman"/>
        </w:rPr>
        <w:t>(7212) 33-40-04 вн.292</w:t>
      </w:r>
    </w:p>
    <w:sectPr w:rsidR="00FC58C8" w:rsidRPr="00512D66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93DD2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7C14"/>
    <w:rsid w:val="002D039E"/>
    <w:rsid w:val="002D0FED"/>
    <w:rsid w:val="002D3BA6"/>
    <w:rsid w:val="002F0BAA"/>
    <w:rsid w:val="002F669A"/>
    <w:rsid w:val="00306B64"/>
    <w:rsid w:val="00311739"/>
    <w:rsid w:val="00331663"/>
    <w:rsid w:val="00334014"/>
    <w:rsid w:val="003344A6"/>
    <w:rsid w:val="00350086"/>
    <w:rsid w:val="003550A7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67524"/>
    <w:rsid w:val="00467F37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2D66"/>
    <w:rsid w:val="00514A73"/>
    <w:rsid w:val="00516F60"/>
    <w:rsid w:val="005218C9"/>
    <w:rsid w:val="005344D8"/>
    <w:rsid w:val="00540200"/>
    <w:rsid w:val="00542629"/>
    <w:rsid w:val="00542F02"/>
    <w:rsid w:val="00554CAE"/>
    <w:rsid w:val="00562013"/>
    <w:rsid w:val="00564788"/>
    <w:rsid w:val="00565421"/>
    <w:rsid w:val="00566035"/>
    <w:rsid w:val="00575015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1FAE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72A68"/>
    <w:rsid w:val="00C72C41"/>
    <w:rsid w:val="00C73440"/>
    <w:rsid w:val="00C755C1"/>
    <w:rsid w:val="00C8092C"/>
    <w:rsid w:val="00C843A4"/>
    <w:rsid w:val="00CA5C36"/>
    <w:rsid w:val="00CB69C4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D51C7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92C-33B3-4ABF-B566-36FB77AA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7</cp:revision>
  <dcterms:created xsi:type="dcterms:W3CDTF">2024-04-10T16:20:00Z</dcterms:created>
  <dcterms:modified xsi:type="dcterms:W3CDTF">2024-04-17T10:10:00Z</dcterms:modified>
</cp:coreProperties>
</file>