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F20C08">
        <w:rPr>
          <w:rFonts w:ascii="Times New Roman" w:hAnsi="Times New Roman" w:cs="Times New Roman"/>
          <w:b/>
          <w:sz w:val="28"/>
          <w:szCs w:val="28"/>
        </w:rPr>
        <w:t>1</w:t>
      </w:r>
      <w:r w:rsidR="0004304A">
        <w:rPr>
          <w:rFonts w:ascii="Times New Roman" w:hAnsi="Times New Roman" w:cs="Times New Roman"/>
          <w:b/>
          <w:sz w:val="28"/>
          <w:szCs w:val="28"/>
        </w:rPr>
        <w:t>2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4304A">
        <w:rPr>
          <w:rFonts w:ascii="Times New Roman" w:hAnsi="Times New Roman" w:cs="Times New Roman"/>
          <w:b/>
          <w:sz w:val="28"/>
          <w:szCs w:val="28"/>
        </w:rPr>
        <w:t>02</w:t>
      </w:r>
      <w:r w:rsidR="00054F74">
        <w:rPr>
          <w:rFonts w:ascii="Times New Roman" w:hAnsi="Times New Roman" w:cs="Times New Roman"/>
          <w:b/>
          <w:sz w:val="28"/>
          <w:szCs w:val="28"/>
        </w:rPr>
        <w:t>.</w:t>
      </w:r>
      <w:r w:rsidR="005A2F4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20C08">
        <w:rPr>
          <w:rFonts w:ascii="Times New Roman" w:hAnsi="Times New Roman" w:cs="Times New Roman"/>
          <w:b/>
          <w:sz w:val="28"/>
          <w:szCs w:val="28"/>
        </w:rPr>
        <w:t>4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5A2F4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103"/>
        <w:gridCol w:w="1276"/>
        <w:gridCol w:w="1134"/>
        <w:gridCol w:w="1559"/>
        <w:gridCol w:w="1984"/>
      </w:tblGrid>
      <w:tr w:rsidR="00A310F2" w:rsidRPr="00F53C73" w:rsidTr="002548A2">
        <w:tc>
          <w:tcPr>
            <w:tcW w:w="851" w:type="dxa"/>
          </w:tcPr>
          <w:p w:rsidR="00A310F2" w:rsidRPr="00A310F2" w:rsidRDefault="00A310F2" w:rsidP="00A31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10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4111" w:type="dxa"/>
          </w:tcPr>
          <w:p w:rsidR="00A310F2" w:rsidRPr="00A310F2" w:rsidRDefault="00A310F2" w:rsidP="008255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Аты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/ Наименование</w:t>
            </w:r>
          </w:p>
        </w:tc>
        <w:tc>
          <w:tcPr>
            <w:tcW w:w="5103" w:type="dxa"/>
          </w:tcPr>
          <w:p w:rsidR="00A310F2" w:rsidRPr="00A310F2" w:rsidRDefault="00A310F2" w:rsidP="008255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Техникалық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сипаттама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/ Техническая спецификация</w:t>
            </w:r>
          </w:p>
        </w:tc>
        <w:tc>
          <w:tcPr>
            <w:tcW w:w="1276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өлшем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бірлігі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змерения</w:t>
            </w:r>
            <w:proofErr w:type="spellEnd"/>
          </w:p>
        </w:tc>
        <w:tc>
          <w:tcPr>
            <w:tcW w:w="1134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Сатып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алу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көлемі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/ Объем закупа</w:t>
            </w:r>
          </w:p>
        </w:tc>
        <w:tc>
          <w:tcPr>
            <w:tcW w:w="1559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0F2">
              <w:rPr>
                <w:rFonts w:ascii="Times New Roman" w:hAnsi="Times New Roman" w:cs="Times New Roman"/>
                <w:b/>
                <w:bCs/>
              </w:rPr>
              <w:t>Цена, тенге</w:t>
            </w:r>
          </w:p>
        </w:tc>
        <w:tc>
          <w:tcPr>
            <w:tcW w:w="1984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Крезодент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- паста 25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bCs/>
                <w:color w:val="01011B"/>
                <w:shd w:val="clear" w:color="auto" w:fill="FFFFFF"/>
              </w:rPr>
              <w:t xml:space="preserve">Паста для пломбирования инфицированных и труднопроходимых каналов. </w:t>
            </w:r>
            <w:r w:rsidRPr="00F20C08">
              <w:rPr>
                <w:rFonts w:ascii="Times New Roman" w:hAnsi="Times New Roman" w:cs="Times New Roman"/>
                <w:color w:val="000000"/>
              </w:rPr>
              <w:t xml:space="preserve">Стоматологический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материал для пломбирования корневых каналов паста 25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Крезодент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жидкость 5мл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для антисептической обработки инфицированных и труднопроходимых каналов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Паста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Devitec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стоматологическая, в баночке по 6гр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17 000,00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340 000,00</w:t>
            </w:r>
          </w:p>
        </w:tc>
      </w:tr>
      <w:tr w:rsidR="00F20C08" w:rsidRPr="00D96E9E" w:rsidTr="00F20C08">
        <w:trPr>
          <w:trHeight w:val="741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Endofill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стоматологический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pStyle w:val="2"/>
              <w:spacing w:before="0" w:beforeAutospacing="0" w:after="0" w:afterAutospacing="0"/>
              <w:outlineLvl w:val="1"/>
              <w:rPr>
                <w:b w:val="0"/>
                <w:caps/>
                <w:color w:val="000000"/>
                <w:sz w:val="22"/>
                <w:szCs w:val="22"/>
                <w:lang w:val="kk-KZ"/>
              </w:rPr>
            </w:pPr>
            <w:proofErr w:type="spellStart"/>
            <w:r w:rsidRPr="00F20C08">
              <w:rPr>
                <w:b w:val="0"/>
                <w:color w:val="000000"/>
                <w:sz w:val="22"/>
                <w:szCs w:val="22"/>
              </w:rPr>
              <w:t>рентгеноконтрастная</w:t>
            </w:r>
            <w:proofErr w:type="spellEnd"/>
            <w:r w:rsidRPr="00F20C08">
              <w:rPr>
                <w:b w:val="0"/>
                <w:color w:val="000000"/>
                <w:sz w:val="22"/>
                <w:szCs w:val="22"/>
              </w:rPr>
              <w:t xml:space="preserve"> паста с </w:t>
            </w:r>
            <w:proofErr w:type="spellStart"/>
            <w:r w:rsidRPr="00F20C08">
              <w:rPr>
                <w:b w:val="0"/>
                <w:color w:val="000000"/>
                <w:sz w:val="22"/>
                <w:szCs w:val="22"/>
              </w:rPr>
              <w:t>дексаметазоном</w:t>
            </w:r>
            <w:proofErr w:type="spellEnd"/>
            <w:r w:rsidRPr="00F20C08">
              <w:rPr>
                <w:b w:val="0"/>
                <w:color w:val="000000"/>
                <w:sz w:val="22"/>
                <w:szCs w:val="22"/>
              </w:rPr>
              <w:t xml:space="preserve"> для </w:t>
            </w:r>
            <w:proofErr w:type="gramStart"/>
            <w:r w:rsidRPr="00F20C08">
              <w:rPr>
                <w:b w:val="0"/>
                <w:color w:val="000000"/>
                <w:sz w:val="22"/>
                <w:szCs w:val="22"/>
              </w:rPr>
              <w:t>постоянной</w:t>
            </w:r>
            <w:proofErr w:type="gramEnd"/>
            <w:r w:rsidRPr="00F20C0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0C08">
              <w:rPr>
                <w:b w:val="0"/>
                <w:color w:val="000000"/>
                <w:sz w:val="22"/>
                <w:szCs w:val="22"/>
              </w:rPr>
              <w:t>обтурации</w:t>
            </w:r>
            <w:proofErr w:type="spellEnd"/>
            <w:r w:rsidRPr="00F20C08">
              <w:rPr>
                <w:b w:val="0"/>
                <w:color w:val="000000"/>
                <w:sz w:val="22"/>
                <w:szCs w:val="22"/>
              </w:rPr>
              <w:t xml:space="preserve"> корневых каналов. Набор (15гр+15мл)</w:t>
            </w:r>
          </w:p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19 000,00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Пульпоэкстракторы</w:t>
            </w:r>
            <w:proofErr w:type="spellEnd"/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Длина, диаметр, размер оговариваются с Заказчиком перед поставкой.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4 500,00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Триоксидент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0,5гр порошок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стоматологический материал для пломбирования корневых каналов.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5 800,00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174 000,00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Кальциум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гидроксид порошок 50гр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6 500,00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32 500,00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Бумага артикуляционная</w:t>
            </w:r>
          </w:p>
        </w:tc>
        <w:tc>
          <w:tcPr>
            <w:tcW w:w="5103" w:type="dxa"/>
            <w:vAlign w:val="center"/>
          </w:tcPr>
          <w:p w:rsidR="00F20C08" w:rsidRPr="00355B1C" w:rsidRDefault="00F20C08" w:rsidP="00F20C08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355B1C"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  <w:t>Артикуляционная бумага  300 листов в упаковке, размер 55х18мм</w:t>
            </w:r>
          </w:p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1 800,00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Metapex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Метапекс</w:t>
            </w:r>
            <w:proofErr w:type="spellEnd"/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пломбировочный материал на основе гидроокиси кальция с йодоформом, </w:t>
            </w:r>
            <w:r w:rsidRPr="00F20C08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2 шприца по 2,2 г.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8 500,00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F20C08" w:rsidRPr="00D96E9E" w:rsidTr="00F20C08">
        <w:trPr>
          <w:trHeight w:val="7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  <w:lang w:val="en-US"/>
              </w:rPr>
              <w:t>Metapaste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20C08">
              <w:rPr>
                <w:rFonts w:ascii="Times New Roman" w:hAnsi="Times New Roman" w:cs="Times New Roman"/>
                <w:color w:val="000000"/>
              </w:rPr>
              <w:t>Паста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20C08">
              <w:rPr>
                <w:rFonts w:ascii="Times New Roman" w:hAnsi="Times New Roman" w:cs="Times New Roman"/>
                <w:color w:val="000000"/>
              </w:rPr>
              <w:t>etapaste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паста гидроокиси кальция 2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шпр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>. (2х2, 2гр +20 канюль)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8 500,00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Ketac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™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Molar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Easymix</w:t>
            </w:r>
            <w:proofErr w:type="spellEnd"/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Материал пломбировочный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стеклоиономерный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облегченного смешивания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Ketac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™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Molar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Easymix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в наборах и отдельных упаковках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29 000,00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1 450 000,00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Штифты стоматологические гуттаперчевые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обтурирующие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Gutta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Percha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points</w:t>
            </w:r>
            <w:proofErr w:type="spellEnd"/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Не менее 100шт в упаковке. 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1 800,00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Йодекс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- паста - 15 грамм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12 500,00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Капрамин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жидкость 30мл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гемостатическое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средство, жидкость на основе хлорида алюминия 30 мл.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17 500,00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Матрицы металлические в рулоне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Матрицы металлические в рулоне, ширина 7мм, толщина 50 мкм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Матрицы контурные секционные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металлическте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средние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Матрицы контурные секционные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металлическте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средние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Матрицы металлические перфорированные 50 мкм 4-х форм по 12 штук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Матрицы металлические перфорированные 50 мкм 4-х форм по 12 штук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20C08" w:rsidRPr="00D96E9E" w:rsidTr="00F20C08">
        <w:trPr>
          <w:trHeight w:val="20"/>
        </w:trPr>
        <w:tc>
          <w:tcPr>
            <w:tcW w:w="851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111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Матрицы металлические контурные «Замковые» универсальный набор</w:t>
            </w:r>
          </w:p>
        </w:tc>
        <w:tc>
          <w:tcPr>
            <w:tcW w:w="5103" w:type="dxa"/>
            <w:vAlign w:val="center"/>
          </w:tcPr>
          <w:p w:rsidR="00F20C08" w:rsidRPr="00F20C08" w:rsidRDefault="00F20C08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Матрицы металлические контурные «Замковые» универсальный набор</w:t>
            </w:r>
          </w:p>
        </w:tc>
        <w:tc>
          <w:tcPr>
            <w:tcW w:w="1276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984" w:type="dxa"/>
            <w:vAlign w:val="center"/>
          </w:tcPr>
          <w:p w:rsidR="00F20C08" w:rsidRPr="00F20C08" w:rsidRDefault="00F20C08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Шртрипсы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одностороние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металлические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4921D1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</w:rPr>
              <w:t>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Шртрипсы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двусторонние металлические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4921D1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</w:rPr>
              <w:t>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Боры шаровидные большие, средние, маленькие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По 100 штук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Боры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обратноконусные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средние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</w:rPr>
              <w:t>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Боры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пиковидные</w:t>
            </w:r>
            <w:proofErr w:type="spellEnd"/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</w:rPr>
              <w:t>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Боры пламевидные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</w:rPr>
              <w:t>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Боры цилиндрические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</w:rPr>
              <w:t>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Боры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фиссурные</w:t>
            </w:r>
            <w:proofErr w:type="spellEnd"/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</w:rPr>
              <w:t>Формы  и размеры оговариваются с Заказчиком перед поставкой.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Артикаин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4%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304A">
              <w:rPr>
                <w:rFonts w:ascii="Times New Roman" w:hAnsi="Times New Roman" w:cs="Times New Roman"/>
                <w:color w:val="000000"/>
              </w:rPr>
              <w:t>Артикаина</w:t>
            </w:r>
            <w:proofErr w:type="spellEnd"/>
            <w:r w:rsidRPr="0004304A">
              <w:rPr>
                <w:rFonts w:ascii="Times New Roman" w:hAnsi="Times New Roman" w:cs="Times New Roman"/>
                <w:color w:val="000000"/>
              </w:rPr>
              <w:t xml:space="preserve"> гидрохлорид с </w:t>
            </w:r>
            <w:proofErr w:type="spellStart"/>
            <w:r w:rsidRPr="0004304A">
              <w:rPr>
                <w:rFonts w:ascii="Times New Roman" w:hAnsi="Times New Roman" w:cs="Times New Roman"/>
                <w:color w:val="000000"/>
              </w:rPr>
              <w:t>эпинефрином</w:t>
            </w:r>
            <w:proofErr w:type="spellEnd"/>
            <w:r w:rsidRPr="0004304A">
              <w:rPr>
                <w:rFonts w:ascii="Times New Roman" w:hAnsi="Times New Roman" w:cs="Times New Roman"/>
                <w:color w:val="000000"/>
              </w:rPr>
              <w:t xml:space="preserve"> 4% (50 штук в упаковке)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карпула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Убестизин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4% красный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(без Форте)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04304A">
              <w:rPr>
                <w:rFonts w:ascii="Times New Roman" w:hAnsi="Times New Roman" w:cs="Times New Roman"/>
                <w:color w:val="000000"/>
              </w:rPr>
              <w:t>аствор для подслизистых инъекций в стоматологии 4% 1,7 мл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4304A">
              <w:rPr>
                <w:rFonts w:ascii="Times New Roman" w:hAnsi="Times New Roman" w:cs="Times New Roman"/>
                <w:color w:val="000000"/>
              </w:rPr>
              <w:t>ртикаина</w:t>
            </w:r>
            <w:proofErr w:type="spellEnd"/>
            <w:r w:rsidRPr="0004304A">
              <w:rPr>
                <w:rFonts w:ascii="Times New Roman" w:hAnsi="Times New Roman" w:cs="Times New Roman"/>
                <w:color w:val="000000"/>
              </w:rPr>
              <w:t xml:space="preserve"> гидрохлорид 40 мг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эпинефрина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гидрохлорид 0,006 мг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карпула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Абсорберы № 25,30,35,40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по 50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каждого размера, в упаковке не менее 200 </w:t>
            </w:r>
            <w:r w:rsidRPr="00F20C08">
              <w:rPr>
                <w:rFonts w:ascii="Times New Roman" w:hAnsi="Times New Roman" w:cs="Times New Roman"/>
                <w:color w:val="000000"/>
              </w:rPr>
              <w:lastRenderedPageBreak/>
              <w:t>штук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1 800,00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29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Спрейдеры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№ 20,25,30,35,40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по 2 упаковки каждого размера, в упаковке по 6 штук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Композит </w:t>
            </w:r>
            <w:r w:rsidRPr="00F20C08">
              <w:rPr>
                <w:rFonts w:ascii="Times New Roman" w:hAnsi="Times New Roman" w:cs="Times New Roman"/>
                <w:color w:val="000000"/>
                <w:lang w:val="en-US"/>
              </w:rPr>
              <w:t>Prime-Dent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реставрационный композитный материал химического отверждения, (15+15Г)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Каналонаполнитель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  <w:lang w:val="en-US"/>
              </w:rPr>
              <w:t>Poldent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25мм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каналонаполнители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с пружинкой, очень гибкие и безопасные эндодонтические инструменты.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Каналонаполнитель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  <w:lang w:val="en-US"/>
              </w:rPr>
              <w:t>Lentulo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20C08">
              <w:rPr>
                <w:rFonts w:ascii="Times New Roman" w:hAnsi="Times New Roman" w:cs="Times New Roman"/>
                <w:color w:val="000000"/>
              </w:rPr>
              <w:t>25мм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каналонаполнитель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наполнитель в форме тонкой спирали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Уницем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порошок -100г/жидкость -60г белый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Универсальный усовершенствованный цинк-фосфатный цемент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Иглы эндодонтические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Иглы для промывания эндодонтические одноразовые «</w:t>
            </w:r>
            <w:r w:rsidRPr="00F20C08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F20C08">
              <w:rPr>
                <w:rFonts w:ascii="Times New Roman" w:hAnsi="Times New Roman" w:cs="Times New Roman"/>
                <w:color w:val="000000"/>
              </w:rPr>
              <w:t>-</w:t>
            </w:r>
            <w:r w:rsidRPr="00F20C08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F20C08">
              <w:rPr>
                <w:rFonts w:ascii="Times New Roman" w:hAnsi="Times New Roman" w:cs="Times New Roman"/>
                <w:color w:val="000000"/>
              </w:rPr>
              <w:t>-</w:t>
            </w:r>
            <w:r w:rsidRPr="00F20C08">
              <w:rPr>
                <w:rFonts w:ascii="Times New Roman" w:hAnsi="Times New Roman" w:cs="Times New Roman"/>
                <w:color w:val="000000"/>
                <w:lang w:val="en-US"/>
              </w:rPr>
              <w:t>Endo</w:t>
            </w:r>
            <w:r w:rsidRPr="00F20C08">
              <w:rPr>
                <w:rFonts w:ascii="Times New Roman" w:hAnsi="Times New Roman" w:cs="Times New Roman"/>
                <w:color w:val="000000"/>
              </w:rPr>
              <w:t>» 14</w:t>
            </w:r>
            <w:r w:rsidRPr="00F20C08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F20C08">
              <w:rPr>
                <w:rFonts w:ascii="Times New Roman" w:hAnsi="Times New Roman" w:cs="Times New Roman"/>
                <w:color w:val="000000"/>
              </w:rPr>
              <w:t>-31</w:t>
            </w:r>
            <w:r w:rsidRPr="00F20C08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F20C08">
              <w:rPr>
                <w:rFonts w:ascii="Times New Roman" w:hAnsi="Times New Roman" w:cs="Times New Roman"/>
                <w:color w:val="000000"/>
              </w:rPr>
              <w:t xml:space="preserve"> 0,3*25мм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24 000,00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Нити шовные полиамид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Нити шовные полиамид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монофиламент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синий 20мм (70см), диаметр 0,5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r w:rsidRPr="00F20C08">
              <w:rPr>
                <w:rFonts w:ascii="Times New Roman" w:hAnsi="Times New Roman" w:cs="Times New Roman"/>
                <w:color w:val="050505"/>
              </w:rPr>
              <w:t>уп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 xml:space="preserve">Губка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гемостатическая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C08">
              <w:rPr>
                <w:rFonts w:ascii="Times New Roman" w:hAnsi="Times New Roman" w:cs="Times New Roman"/>
                <w:color w:val="000000"/>
              </w:rPr>
              <w:t>колагеновая</w:t>
            </w:r>
            <w:proofErr w:type="spellEnd"/>
            <w:r w:rsidRPr="00F20C08">
              <w:rPr>
                <w:rFonts w:ascii="Times New Roman" w:hAnsi="Times New Roman" w:cs="Times New Roman"/>
                <w:color w:val="000000"/>
              </w:rPr>
              <w:t xml:space="preserve"> стерильная 50*50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C08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Скальпель одноразовый, стерильный №10,11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20C08">
              <w:rPr>
                <w:rFonts w:ascii="Times New Roman" w:hAnsi="Times New Roman" w:cs="Times New Roman"/>
                <w:color w:val="000000"/>
              </w:rPr>
              <w:t>о 20 штук каждого размера, размер 10,11</w:t>
            </w: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04304A" w:rsidRPr="00D96E9E" w:rsidTr="00F20C08">
        <w:trPr>
          <w:trHeight w:val="20"/>
        </w:trPr>
        <w:tc>
          <w:tcPr>
            <w:tcW w:w="851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4111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Наконечник турбинный НСТ-300-1 САПФИР</w:t>
            </w:r>
          </w:p>
        </w:tc>
        <w:tc>
          <w:tcPr>
            <w:tcW w:w="5103" w:type="dxa"/>
            <w:vAlign w:val="center"/>
          </w:tcPr>
          <w:p w:rsidR="0004304A" w:rsidRPr="00F20C08" w:rsidRDefault="0004304A" w:rsidP="00F20C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 w:rsidRPr="00F20C08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</w:rPr>
            </w:pPr>
            <w:r w:rsidRPr="00F20C08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984" w:type="dxa"/>
            <w:vAlign w:val="center"/>
          </w:tcPr>
          <w:p w:rsidR="0004304A" w:rsidRPr="00F20C08" w:rsidRDefault="0004304A" w:rsidP="00F20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0C08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</w:tr>
      <w:tr w:rsidR="0004304A" w:rsidRPr="00F53C73" w:rsidTr="002548A2">
        <w:trPr>
          <w:trHeight w:val="274"/>
        </w:trPr>
        <w:tc>
          <w:tcPr>
            <w:tcW w:w="851" w:type="dxa"/>
            <w:noWrap/>
          </w:tcPr>
          <w:p w:rsidR="0004304A" w:rsidRPr="00FB6A93" w:rsidRDefault="0004304A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4304A" w:rsidRPr="00FB6A93" w:rsidRDefault="0004304A" w:rsidP="00046C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103" w:type="dxa"/>
          </w:tcPr>
          <w:p w:rsidR="0004304A" w:rsidRPr="00FB6A93" w:rsidRDefault="0004304A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04304A" w:rsidRPr="00FB6A93" w:rsidRDefault="0004304A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04304A" w:rsidRPr="00FB6A93" w:rsidRDefault="0004304A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304A" w:rsidRPr="00FB6A93" w:rsidRDefault="0004304A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4304A" w:rsidRPr="00FB6A93" w:rsidRDefault="0004304A" w:rsidP="00A310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6 343 000,00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DA6C1D">
        <w:rPr>
          <w:rFonts w:ascii="Times New Roman" w:hAnsi="Times New Roman" w:cs="Times New Roman"/>
          <w:sz w:val="24"/>
          <w:szCs w:val="24"/>
        </w:rPr>
        <w:t>0</w:t>
      </w:r>
      <w:r w:rsidR="00633A0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F20C08">
        <w:rPr>
          <w:rFonts w:ascii="Times New Roman" w:hAnsi="Times New Roman" w:cs="Times New Roman"/>
          <w:sz w:val="24"/>
          <w:szCs w:val="24"/>
        </w:rPr>
        <w:t>4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DA6C1D">
        <w:rPr>
          <w:rFonts w:ascii="Times New Roman" w:hAnsi="Times New Roman" w:cs="Times New Roman"/>
          <w:sz w:val="24"/>
          <w:szCs w:val="24"/>
        </w:rPr>
        <w:t>0</w:t>
      </w:r>
      <w:r w:rsidR="00633A06">
        <w:rPr>
          <w:rFonts w:ascii="Times New Roman" w:hAnsi="Times New Roman" w:cs="Times New Roman"/>
          <w:sz w:val="24"/>
          <w:szCs w:val="24"/>
        </w:rPr>
        <w:t>9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F20C08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 xml:space="preserve"> в 10 ч 0</w:t>
      </w:r>
      <w:r w:rsidRPr="00FB6A93">
        <w:rPr>
          <w:rFonts w:ascii="Times New Roman" w:hAnsi="Times New Roman" w:cs="Times New Roman"/>
          <w:sz w:val="24"/>
          <w:szCs w:val="24"/>
        </w:rPr>
        <w:t>0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 xml:space="preserve"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</w:t>
      </w:r>
      <w:r w:rsidRPr="00FB6A93">
        <w:rPr>
          <w:rFonts w:ascii="Times New Roman" w:hAnsi="Times New Roman" w:cs="Times New Roman"/>
          <w:sz w:val="24"/>
          <w:szCs w:val="24"/>
        </w:rPr>
        <w:lastRenderedPageBreak/>
        <w:t>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6A6A"/>
    <w:multiLevelType w:val="multilevel"/>
    <w:tmpl w:val="454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304A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77B26"/>
    <w:rsid w:val="001943DB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15B3"/>
    <w:rsid w:val="002420ED"/>
    <w:rsid w:val="002457B6"/>
    <w:rsid w:val="00247492"/>
    <w:rsid w:val="002548A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7C14"/>
    <w:rsid w:val="002D039E"/>
    <w:rsid w:val="002D0FED"/>
    <w:rsid w:val="002D3BA6"/>
    <w:rsid w:val="002F0BAA"/>
    <w:rsid w:val="002F669A"/>
    <w:rsid w:val="00306B64"/>
    <w:rsid w:val="00311739"/>
    <w:rsid w:val="00331663"/>
    <w:rsid w:val="00350086"/>
    <w:rsid w:val="003550A7"/>
    <w:rsid w:val="00355B1C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27231"/>
    <w:rsid w:val="0043227D"/>
    <w:rsid w:val="004551A1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42F02"/>
    <w:rsid w:val="00554CAE"/>
    <w:rsid w:val="0055575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33A06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2954"/>
    <w:rsid w:val="006A30C0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169C7"/>
    <w:rsid w:val="008255C5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06988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310F2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573F"/>
    <w:rsid w:val="00B16B40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57A33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6C1D"/>
    <w:rsid w:val="00DA73A0"/>
    <w:rsid w:val="00DC203B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024BF"/>
    <w:rsid w:val="00F14EB8"/>
    <w:rsid w:val="00F151E0"/>
    <w:rsid w:val="00F170FF"/>
    <w:rsid w:val="00F20C08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8DD9-4762-40F5-AFC6-7C6A7E1D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365</cp:revision>
  <dcterms:created xsi:type="dcterms:W3CDTF">2019-04-03T11:46:00Z</dcterms:created>
  <dcterms:modified xsi:type="dcterms:W3CDTF">2024-04-03T07:19:00Z</dcterms:modified>
</cp:coreProperties>
</file>