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35746D">
        <w:rPr>
          <w:rFonts w:ascii="Times New Roman" w:hAnsi="Times New Roman" w:cs="Times New Roman"/>
          <w:b/>
          <w:lang w:val="ru-RU"/>
        </w:rPr>
        <w:t>18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3337AE">
        <w:rPr>
          <w:rFonts w:ascii="Times New Roman" w:hAnsi="Times New Roman" w:cs="Times New Roman"/>
          <w:b/>
          <w:lang w:val="ru-RU"/>
        </w:rPr>
        <w:t>1</w:t>
      </w:r>
      <w:r w:rsidR="0035746D">
        <w:rPr>
          <w:rFonts w:ascii="Times New Roman" w:hAnsi="Times New Roman" w:cs="Times New Roman"/>
          <w:b/>
          <w:lang w:val="ru-RU"/>
        </w:rPr>
        <w:t>5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D625A7">
        <w:rPr>
          <w:rFonts w:ascii="Times New Roman" w:hAnsi="Times New Roman" w:cs="Times New Roman"/>
          <w:b/>
          <w:lang w:val="ru-RU"/>
        </w:rPr>
        <w:t>7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692848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515" w:type="dxa"/>
        <w:tblInd w:w="-176" w:type="dxa"/>
        <w:tblLook w:val="04A0" w:firstRow="1" w:lastRow="0" w:firstColumn="1" w:lastColumn="0" w:noHBand="0" w:noVBand="1"/>
      </w:tblPr>
      <w:tblGrid>
        <w:gridCol w:w="668"/>
        <w:gridCol w:w="4719"/>
        <w:gridCol w:w="993"/>
        <w:gridCol w:w="992"/>
        <w:gridCol w:w="1583"/>
        <w:gridCol w:w="1560"/>
      </w:tblGrid>
      <w:tr w:rsidR="008C2C9A" w:rsidRPr="00213958" w:rsidTr="008C2C9A">
        <w:trPr>
          <w:trHeight w:val="300"/>
        </w:trPr>
        <w:tc>
          <w:tcPr>
            <w:tcW w:w="668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719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560" w:type="dxa"/>
            <w:noWrap/>
            <w:hideMark/>
          </w:tcPr>
          <w:p w:rsidR="008C2C9A" w:rsidRPr="00213958" w:rsidRDefault="008C2C9A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35746D" w:rsidRPr="00213958" w:rsidTr="009003FB">
        <w:trPr>
          <w:trHeight w:val="300"/>
        </w:trPr>
        <w:tc>
          <w:tcPr>
            <w:tcW w:w="668" w:type="dxa"/>
            <w:noWrap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19" w:type="dxa"/>
          </w:tcPr>
          <w:p w:rsidR="0035746D" w:rsidRPr="008457EB" w:rsidRDefault="0035746D" w:rsidP="00C509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45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Санитайзер</w:t>
            </w:r>
            <w:proofErr w:type="spellEnd"/>
            <w:r w:rsidRPr="00845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5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локтевой</w:t>
            </w:r>
            <w:proofErr w:type="gramEnd"/>
            <w:r w:rsidRPr="00845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металлический в комплекте с антисептическим раствором.</w:t>
            </w:r>
          </w:p>
          <w:p w:rsidR="0035746D" w:rsidRPr="0035746D" w:rsidRDefault="0035746D" w:rsidP="00C509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Локтевой дозатор для антисептика и жидкого мыла для настенного крепления. </w:t>
            </w:r>
            <w:proofErr w:type="gramStart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Предназначен</w:t>
            </w:r>
            <w:proofErr w:type="gramEnd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оснащения санитарно-гигиенических комнат сетей общественного питания, спортивных, медицинских заведений, баров, ресторанов, кафе, школ, а также для использования в домашних условиях. Отсутствие прямого контакта ладони с дозатором. Подача жидкости осуществляется легким нажимом локтя на рычаг. Материал: - корпус (ударопрочный пластик), - рычаг (металл - нержавеющая сталь). Габаритные размеры: В 29 х </w:t>
            </w:r>
            <w:proofErr w:type="gramStart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</w:t>
            </w:r>
            <w:proofErr w:type="gramEnd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 х Г 23,5 см (с рычагом); Привод устройства - локтевой. Режим работы - многократный, циклический. Максимальное усилие на рычаге - 3,5 кг. Имеет съемный контейнер (флакон) для моющего средства. Объём флакона: 1000 мл. Объём выдаваемой жидкости: 1,5 мл. Благодаря специальной распылительной насадке с 3-мя отверстиями в форме правильного треугольника каждая порция средства равномерно распределяется по всей ширине ладони 3-мя потоками (струйками).</w:t>
            </w:r>
          </w:p>
        </w:tc>
        <w:tc>
          <w:tcPr>
            <w:tcW w:w="993" w:type="dxa"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13 500,00</w:t>
            </w:r>
          </w:p>
        </w:tc>
        <w:tc>
          <w:tcPr>
            <w:tcW w:w="1560" w:type="dxa"/>
            <w:noWrap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135 000,00</w:t>
            </w:r>
          </w:p>
        </w:tc>
      </w:tr>
      <w:tr w:rsidR="0035746D" w:rsidRPr="00213958" w:rsidTr="009003FB">
        <w:trPr>
          <w:trHeight w:val="300"/>
        </w:trPr>
        <w:tc>
          <w:tcPr>
            <w:tcW w:w="668" w:type="dxa"/>
            <w:noWrap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19" w:type="dxa"/>
          </w:tcPr>
          <w:p w:rsidR="0035746D" w:rsidRPr="0035746D" w:rsidRDefault="0035746D" w:rsidP="00C509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Дозатор настенный, локтевой, </w:t>
            </w:r>
            <w:proofErr w:type="spellStart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металический</w:t>
            </w:r>
            <w:proofErr w:type="spellEnd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медицинских кабинетов</w:t>
            </w:r>
          </w:p>
        </w:tc>
        <w:tc>
          <w:tcPr>
            <w:tcW w:w="993" w:type="dxa"/>
          </w:tcPr>
          <w:p w:rsidR="0035746D" w:rsidRPr="0035746D" w:rsidRDefault="0035746D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83" w:type="dxa"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6 000,00</w:t>
            </w:r>
          </w:p>
        </w:tc>
        <w:tc>
          <w:tcPr>
            <w:tcW w:w="1560" w:type="dxa"/>
            <w:noWrap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300 000,00</w:t>
            </w:r>
          </w:p>
        </w:tc>
      </w:tr>
      <w:tr w:rsidR="0035746D" w:rsidRPr="00213958" w:rsidTr="009003FB">
        <w:trPr>
          <w:trHeight w:val="300"/>
        </w:trPr>
        <w:tc>
          <w:tcPr>
            <w:tcW w:w="668" w:type="dxa"/>
            <w:noWrap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9" w:type="dxa"/>
          </w:tcPr>
          <w:p w:rsidR="0035746D" w:rsidRPr="0035746D" w:rsidRDefault="0035746D" w:rsidP="00C509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Сенсорный дозатор для </w:t>
            </w:r>
            <w:proofErr w:type="spellStart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антсептика</w:t>
            </w:r>
            <w:proofErr w:type="spellEnd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35746D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Сенсорный (бесконтактный)</w:t>
            </w:r>
            <w:r w:rsidRPr="008457E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 </w:t>
            </w:r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автоматический дозатор отмеряет дозу антисептика при поднесении любой части руки под специальный сенсор, вмонтированный в корпус прибора. Диспенсер оснащен наливным контейнером объемом 1000 мл, который можно заполнить любым жидким антибактериальным </w:t>
            </w:r>
            <w:proofErr w:type="spellStart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санитайзером</w:t>
            </w:r>
            <w:proofErr w:type="spellEnd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подходящим для кожи рук. Для работы необходимы 4 батарейки типа </w:t>
            </w: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не требует подключения к сети.</w:t>
            </w:r>
          </w:p>
        </w:tc>
        <w:tc>
          <w:tcPr>
            <w:tcW w:w="993" w:type="dxa"/>
          </w:tcPr>
          <w:p w:rsidR="0035746D" w:rsidRPr="0035746D" w:rsidRDefault="0035746D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27 000,00</w:t>
            </w:r>
          </w:p>
        </w:tc>
        <w:tc>
          <w:tcPr>
            <w:tcW w:w="1560" w:type="dxa"/>
            <w:noWrap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Pr="008457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</w:tr>
      <w:tr w:rsidR="0035746D" w:rsidRPr="00213958" w:rsidTr="0007727E">
        <w:trPr>
          <w:trHeight w:val="300"/>
        </w:trPr>
        <w:tc>
          <w:tcPr>
            <w:tcW w:w="668" w:type="dxa"/>
            <w:noWrap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9" w:type="dxa"/>
          </w:tcPr>
          <w:p w:rsidR="0035746D" w:rsidRDefault="0035746D" w:rsidP="00C509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5746D" w:rsidRPr="0035746D" w:rsidRDefault="0035746D" w:rsidP="00C509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:rsidR="0035746D" w:rsidRPr="008457EB" w:rsidRDefault="0035746D" w:rsidP="00C509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516 000,00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lastRenderedPageBreak/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3337AE">
        <w:rPr>
          <w:rFonts w:ascii="Times New Roman" w:hAnsi="Times New Roman" w:cs="Times New Roman"/>
          <w:b/>
          <w:lang w:val="ru-RU"/>
        </w:rPr>
        <w:t>0</w:t>
      </w:r>
      <w:r w:rsidR="0035746D">
        <w:rPr>
          <w:rFonts w:ascii="Times New Roman" w:hAnsi="Times New Roman" w:cs="Times New Roman"/>
          <w:b/>
          <w:lang w:val="ru-RU"/>
        </w:rPr>
        <w:t>8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3337AE">
        <w:rPr>
          <w:rFonts w:ascii="Times New Roman" w:hAnsi="Times New Roman" w:cs="Times New Roman"/>
          <w:b/>
          <w:lang w:val="ru-RU"/>
        </w:rPr>
        <w:t>7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3337AE">
        <w:rPr>
          <w:rFonts w:ascii="Times New Roman" w:hAnsi="Times New Roman" w:cs="Times New Roman"/>
          <w:b/>
          <w:lang w:val="ru-RU"/>
        </w:rPr>
        <w:t>0</w:t>
      </w:r>
      <w:r w:rsidR="0035746D">
        <w:rPr>
          <w:rFonts w:ascii="Times New Roman" w:hAnsi="Times New Roman" w:cs="Times New Roman"/>
          <w:b/>
          <w:lang w:val="ru-RU"/>
        </w:rPr>
        <w:t>8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3337AE">
        <w:rPr>
          <w:rFonts w:ascii="Times New Roman" w:hAnsi="Times New Roman" w:cs="Times New Roman"/>
          <w:b/>
          <w:lang w:val="ru-RU"/>
        </w:rPr>
        <w:t>7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35746D">
        <w:rPr>
          <w:rFonts w:ascii="Times New Roman" w:hAnsi="Times New Roman" w:cs="Times New Roman"/>
          <w:b/>
          <w:lang w:val="ru-RU"/>
        </w:rPr>
        <w:t>15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3337AE">
        <w:rPr>
          <w:rFonts w:ascii="Times New Roman" w:hAnsi="Times New Roman" w:cs="Times New Roman"/>
          <w:b/>
          <w:lang w:val="ru-RU"/>
        </w:rPr>
        <w:t>7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666B1F" w:rsidTr="008D368C">
        <w:tc>
          <w:tcPr>
            <w:tcW w:w="567" w:type="dxa"/>
          </w:tcPr>
          <w:p w:rsidR="003D4C11" w:rsidRDefault="00170C0D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D04147" w:rsidRDefault="00170C0D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 w:rsidR="00955FA4">
              <w:rPr>
                <w:rFonts w:ascii="Times New Roman" w:hAnsi="Times New Roman" w:cs="Times New Roman"/>
              </w:rPr>
              <w:t>RSD</w:t>
            </w:r>
            <w:r w:rsidR="00955FA4">
              <w:rPr>
                <w:rFonts w:ascii="Times New Roman" w:hAnsi="Times New Roman" w:cs="Times New Roman"/>
                <w:lang w:val="ru-RU"/>
              </w:rPr>
              <w:t>-</w:t>
            </w:r>
            <w:r w:rsidR="00955FA4">
              <w:rPr>
                <w:rFonts w:ascii="Times New Roman" w:hAnsi="Times New Roman" w:cs="Times New Roman"/>
              </w:rPr>
              <w:t>Pharm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863814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 w:rsidR="00170C0D">
              <w:rPr>
                <w:rFonts w:ascii="Times New Roman" w:hAnsi="Times New Roman" w:cs="Times New Roman"/>
                <w:lang w:val="ru-RU"/>
              </w:rPr>
              <w:t>.07.2021</w:t>
            </w:r>
          </w:p>
        </w:tc>
        <w:tc>
          <w:tcPr>
            <w:tcW w:w="1701" w:type="dxa"/>
            <w:vAlign w:val="center"/>
          </w:tcPr>
          <w:p w:rsidR="003D4C11" w:rsidRPr="003C5656" w:rsidRDefault="00863814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12-55</w:t>
            </w:r>
          </w:p>
        </w:tc>
      </w:tr>
      <w:tr w:rsidR="00170C0D" w:rsidRPr="00666B1F" w:rsidTr="008D368C">
        <w:tc>
          <w:tcPr>
            <w:tcW w:w="567" w:type="dxa"/>
          </w:tcPr>
          <w:p w:rsidR="00170C0D" w:rsidRDefault="00170C0D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170C0D" w:rsidRDefault="00863814" w:rsidP="00554D7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Atlant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MT</w:t>
            </w:r>
            <w:r w:rsidR="00170C0D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170C0D" w:rsidRDefault="00863814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70C0D">
              <w:rPr>
                <w:rFonts w:ascii="Times New Roman" w:hAnsi="Times New Roman" w:cs="Times New Roman"/>
                <w:lang w:val="ru-RU"/>
              </w:rPr>
              <w:t>.07.2021</w:t>
            </w:r>
          </w:p>
        </w:tc>
        <w:tc>
          <w:tcPr>
            <w:tcW w:w="1701" w:type="dxa"/>
            <w:vAlign w:val="center"/>
          </w:tcPr>
          <w:p w:rsidR="00170C0D" w:rsidRPr="00863814" w:rsidRDefault="00863814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11-53</w:t>
            </w:r>
          </w:p>
        </w:tc>
      </w:tr>
      <w:tr w:rsidR="00863814" w:rsidRPr="00666B1F" w:rsidTr="008D368C">
        <w:tc>
          <w:tcPr>
            <w:tcW w:w="567" w:type="dxa"/>
          </w:tcPr>
          <w:p w:rsidR="00863814" w:rsidRPr="00863814" w:rsidRDefault="0086381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863814" w:rsidRPr="00863814" w:rsidRDefault="00863814" w:rsidP="00554D7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Unicom.DR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863814" w:rsidRPr="00863814" w:rsidRDefault="00863814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15.07.2021</w:t>
            </w:r>
          </w:p>
        </w:tc>
        <w:tc>
          <w:tcPr>
            <w:tcW w:w="1701" w:type="dxa"/>
            <w:vAlign w:val="center"/>
          </w:tcPr>
          <w:p w:rsidR="00863814" w:rsidRPr="00863814" w:rsidRDefault="00863814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09-00</w:t>
            </w:r>
          </w:p>
        </w:tc>
      </w:tr>
      <w:tr w:rsidR="00F27DB6" w:rsidRPr="00666B1F" w:rsidTr="008D368C">
        <w:tc>
          <w:tcPr>
            <w:tcW w:w="567" w:type="dxa"/>
          </w:tcPr>
          <w:p w:rsidR="00F27DB6" w:rsidRPr="00863814" w:rsidRDefault="0086381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F27DB6" w:rsidRPr="00F27DB6" w:rsidRDefault="00170C0D" w:rsidP="00554D7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Жасыл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2012»</w:t>
            </w:r>
          </w:p>
        </w:tc>
        <w:tc>
          <w:tcPr>
            <w:tcW w:w="1701" w:type="dxa"/>
            <w:vAlign w:val="center"/>
          </w:tcPr>
          <w:p w:rsidR="00F27DB6" w:rsidRDefault="00863814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  <w:r w:rsidR="00170C0D">
              <w:rPr>
                <w:rFonts w:ascii="Times New Roman" w:hAnsi="Times New Roman" w:cs="Times New Roman"/>
                <w:lang w:val="ru-RU"/>
              </w:rPr>
              <w:t>.07.2021</w:t>
            </w:r>
          </w:p>
        </w:tc>
        <w:tc>
          <w:tcPr>
            <w:tcW w:w="1701" w:type="dxa"/>
            <w:vAlign w:val="center"/>
          </w:tcPr>
          <w:p w:rsidR="00F27DB6" w:rsidRDefault="00863814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09-20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4C40F2" w:rsidRDefault="00EF6DDB" w:rsidP="004C40F2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C40F2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EF6DDB" w:rsidRDefault="00EF6DDB" w:rsidP="00EF6DDB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EF6DDB" w:rsidRPr="003B4530" w:rsidRDefault="00EF6DDB" w:rsidP="00D04147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 w:rsidRPr="00EF6DDB">
        <w:rPr>
          <w:rFonts w:ascii="Times New Roman" w:hAnsi="Times New Roman" w:cs="Times New Roman"/>
          <w:b/>
          <w:lang w:val="ru-RU"/>
        </w:rPr>
        <w:t>Лот</w:t>
      </w:r>
      <w:r w:rsidRPr="00D06530">
        <w:rPr>
          <w:rFonts w:ascii="Times New Roman" w:hAnsi="Times New Roman" w:cs="Times New Roman"/>
          <w:b/>
          <w:lang w:val="ru-RU"/>
        </w:rPr>
        <w:t xml:space="preserve"> №</w:t>
      </w:r>
      <w:r w:rsidR="00803420">
        <w:rPr>
          <w:rFonts w:ascii="Times New Roman" w:hAnsi="Times New Roman" w:cs="Times New Roman"/>
          <w:b/>
          <w:lang w:val="ru-RU"/>
        </w:rPr>
        <w:t xml:space="preserve"> 1</w:t>
      </w:r>
      <w:r w:rsidR="00955FA4">
        <w:rPr>
          <w:rFonts w:ascii="Times New Roman" w:hAnsi="Times New Roman" w:cs="Times New Roman"/>
          <w:b/>
          <w:lang w:val="ru-RU"/>
        </w:rPr>
        <w:t>, 2, 3</w:t>
      </w:r>
      <w:r w:rsidR="00803420">
        <w:rPr>
          <w:rFonts w:ascii="Times New Roman" w:hAnsi="Times New Roman" w:cs="Times New Roman"/>
          <w:b/>
          <w:lang w:val="ru-RU"/>
        </w:rPr>
        <w:t xml:space="preserve"> </w:t>
      </w:r>
      <w:r w:rsidR="00B90833" w:rsidRPr="00D04147">
        <w:rPr>
          <w:rFonts w:ascii="Times New Roman" w:hAnsi="Times New Roman" w:cs="Times New Roman"/>
          <w:b/>
          <w:lang w:val="ru-RU"/>
        </w:rPr>
        <w:t>–</w:t>
      </w:r>
      <w:r w:rsidR="00955FA4" w:rsidRPr="00955FA4">
        <w:rPr>
          <w:rFonts w:ascii="Times New Roman" w:hAnsi="Times New Roman" w:cs="Times New Roman"/>
          <w:lang w:val="ru-RU"/>
        </w:rPr>
        <w:t xml:space="preserve"> </w:t>
      </w:r>
      <w:r w:rsidR="00955FA4" w:rsidRPr="00955FA4">
        <w:rPr>
          <w:rFonts w:ascii="Times New Roman" w:hAnsi="Times New Roman" w:cs="Times New Roman"/>
          <w:b/>
          <w:lang w:val="ru-RU"/>
        </w:rPr>
        <w:t>ТОО «</w:t>
      </w:r>
      <w:r w:rsidR="00955FA4" w:rsidRPr="00955FA4">
        <w:rPr>
          <w:rFonts w:ascii="Times New Roman" w:hAnsi="Times New Roman" w:cs="Times New Roman"/>
          <w:b/>
        </w:rPr>
        <w:t>RSD</w:t>
      </w:r>
      <w:r w:rsidR="00955FA4" w:rsidRPr="00955FA4">
        <w:rPr>
          <w:rFonts w:ascii="Times New Roman" w:hAnsi="Times New Roman" w:cs="Times New Roman"/>
          <w:b/>
          <w:lang w:val="ru-RU"/>
        </w:rPr>
        <w:t>-</w:t>
      </w:r>
      <w:r w:rsidR="00955FA4" w:rsidRPr="00955FA4">
        <w:rPr>
          <w:rFonts w:ascii="Times New Roman" w:hAnsi="Times New Roman" w:cs="Times New Roman"/>
          <w:b/>
        </w:rPr>
        <w:t>Pharm</w:t>
      </w:r>
      <w:r w:rsidR="00955FA4" w:rsidRPr="00955FA4">
        <w:rPr>
          <w:rFonts w:ascii="Times New Roman" w:hAnsi="Times New Roman" w:cs="Times New Roman"/>
          <w:b/>
          <w:lang w:val="ru-RU"/>
        </w:rPr>
        <w:t>»</w:t>
      </w:r>
      <w:r w:rsidR="00955FA4" w:rsidRPr="00955FA4">
        <w:rPr>
          <w:rFonts w:ascii="Times New Roman" w:hAnsi="Times New Roman" w:cs="Times New Roman"/>
          <w:b/>
          <w:lang w:val="ru-RU"/>
        </w:rPr>
        <w:t>,</w:t>
      </w:r>
      <w:r w:rsidR="00955FA4">
        <w:rPr>
          <w:rFonts w:ascii="Times New Roman" w:hAnsi="Times New Roman" w:cs="Times New Roman"/>
          <w:lang w:val="ru-RU"/>
        </w:rPr>
        <w:t xml:space="preserve"> </w:t>
      </w:r>
      <w:r w:rsidR="00144C0E">
        <w:rPr>
          <w:rFonts w:ascii="Times New Roman" w:hAnsi="Times New Roman" w:cs="Times New Roman"/>
          <w:b/>
          <w:lang w:val="ru-RU"/>
        </w:rPr>
        <w:t xml:space="preserve">г. Караганда, </w:t>
      </w:r>
      <w:r w:rsidR="00955FA4">
        <w:rPr>
          <w:rFonts w:ascii="Times New Roman" w:hAnsi="Times New Roman" w:cs="Times New Roman"/>
          <w:b/>
          <w:lang w:val="ru-RU"/>
        </w:rPr>
        <w:t xml:space="preserve">ул. </w:t>
      </w:r>
      <w:proofErr w:type="spellStart"/>
      <w:r w:rsidR="00955FA4">
        <w:rPr>
          <w:rFonts w:ascii="Times New Roman" w:hAnsi="Times New Roman" w:cs="Times New Roman"/>
          <w:b/>
          <w:lang w:val="ru-RU"/>
        </w:rPr>
        <w:t>Таттимбета</w:t>
      </w:r>
      <w:proofErr w:type="spellEnd"/>
      <w:r w:rsidR="00955FA4">
        <w:rPr>
          <w:rFonts w:ascii="Times New Roman" w:hAnsi="Times New Roman" w:cs="Times New Roman"/>
          <w:b/>
          <w:lang w:val="ru-RU"/>
        </w:rPr>
        <w:t xml:space="preserve"> 10/2,  каб.10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A0F95" w:rsidRPr="004661D9" w:rsidTr="00931B71">
        <w:trPr>
          <w:trHeight w:val="617"/>
        </w:trPr>
        <w:tc>
          <w:tcPr>
            <w:tcW w:w="709" w:type="dxa"/>
            <w:noWrap/>
            <w:hideMark/>
          </w:tcPr>
          <w:p w:rsidR="003A0F95" w:rsidRPr="00213958" w:rsidRDefault="003A0F95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77228F" w:rsidRPr="00156475" w:rsidTr="0077228F">
        <w:trPr>
          <w:trHeight w:val="300"/>
        </w:trPr>
        <w:tc>
          <w:tcPr>
            <w:tcW w:w="709" w:type="dxa"/>
            <w:noWrap/>
          </w:tcPr>
          <w:p w:rsidR="0077228F" w:rsidRPr="008457EB" w:rsidRDefault="0077228F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7228F" w:rsidRPr="008457EB" w:rsidRDefault="0077228F" w:rsidP="00C509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45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Санитайзер</w:t>
            </w:r>
            <w:proofErr w:type="spellEnd"/>
            <w:r w:rsidRPr="00845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45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локтевой</w:t>
            </w:r>
            <w:proofErr w:type="gramEnd"/>
            <w:r w:rsidRPr="008457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металлический в комплекте с антисептическим раствором.</w:t>
            </w:r>
          </w:p>
          <w:p w:rsidR="0077228F" w:rsidRPr="0035746D" w:rsidRDefault="0077228F" w:rsidP="00C509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Локтевой дозатор для антисептика и жидкого мыла для настенного крепления. </w:t>
            </w:r>
            <w:proofErr w:type="gramStart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Предназначен</w:t>
            </w:r>
            <w:proofErr w:type="gramEnd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оснащения санитарно-гигиенических комнат сетей общественного питания, спортивных, медицинских заведений, баров, ресторанов, кафе, школ, а также для использования в домашних условиях. Отсутствие прямого контакта ладони с дозатором. Подача жидкости осуществляется легким нажимом локтя на рычаг. Материал: - корпус (ударопрочный пластик), - рычаг (металл - нержавеющая сталь). Габаритные размеры: В 29 х </w:t>
            </w:r>
            <w:proofErr w:type="gramStart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</w:t>
            </w:r>
            <w:proofErr w:type="gramEnd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 х Г 23,5 см (с рычагом); Привод устройства - локтевой. Режим работы - многократный, циклический. Максимальное усилие на рычаге - 3,5 кг. Имеет съемный контейнер (флакон) для моющего средства. Объём флакона: 1000 мл. Объём выдаваемой жидкости: 1,5 мл. Благодаря специальной распылительной насадке с 3-мя отверстиями в форме правильного треугольника каждая порция средства равномерно распределяется по всей ширине ладони 3-мя потоками (струйками).</w:t>
            </w:r>
          </w:p>
        </w:tc>
        <w:tc>
          <w:tcPr>
            <w:tcW w:w="993" w:type="dxa"/>
          </w:tcPr>
          <w:p w:rsidR="0077228F" w:rsidRPr="008457EB" w:rsidRDefault="0077228F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</w:tcPr>
          <w:p w:rsidR="0077228F" w:rsidRPr="008457EB" w:rsidRDefault="0077228F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77228F" w:rsidRPr="0077228F" w:rsidRDefault="0077228F" w:rsidP="007722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8 450,00</w:t>
            </w:r>
          </w:p>
        </w:tc>
        <w:tc>
          <w:tcPr>
            <w:tcW w:w="1701" w:type="dxa"/>
            <w:noWrap/>
          </w:tcPr>
          <w:p w:rsidR="0077228F" w:rsidRPr="0077228F" w:rsidRDefault="0077228F" w:rsidP="007722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84 500,00</w:t>
            </w:r>
          </w:p>
        </w:tc>
      </w:tr>
      <w:tr w:rsidR="0077228F" w:rsidRPr="00156475" w:rsidTr="0077228F">
        <w:trPr>
          <w:trHeight w:val="300"/>
        </w:trPr>
        <w:tc>
          <w:tcPr>
            <w:tcW w:w="709" w:type="dxa"/>
            <w:noWrap/>
          </w:tcPr>
          <w:p w:rsidR="0077228F" w:rsidRPr="008457EB" w:rsidRDefault="0077228F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77228F" w:rsidRPr="0035746D" w:rsidRDefault="0077228F" w:rsidP="00C509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Дозатор настенный, локтевой, </w:t>
            </w:r>
            <w:proofErr w:type="spellStart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металический</w:t>
            </w:r>
            <w:proofErr w:type="spellEnd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для медицинских кабинетов</w:t>
            </w:r>
          </w:p>
        </w:tc>
        <w:tc>
          <w:tcPr>
            <w:tcW w:w="993" w:type="dxa"/>
          </w:tcPr>
          <w:p w:rsidR="0077228F" w:rsidRPr="0035746D" w:rsidRDefault="0077228F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7228F" w:rsidRPr="008457EB" w:rsidRDefault="0077228F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77228F" w:rsidRPr="0077228F" w:rsidRDefault="0077228F" w:rsidP="007722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3 450,00</w:t>
            </w:r>
          </w:p>
        </w:tc>
        <w:tc>
          <w:tcPr>
            <w:tcW w:w="1701" w:type="dxa"/>
            <w:noWrap/>
          </w:tcPr>
          <w:p w:rsidR="0077228F" w:rsidRPr="0077228F" w:rsidRDefault="0077228F" w:rsidP="007722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172 500,00</w:t>
            </w:r>
          </w:p>
        </w:tc>
      </w:tr>
      <w:tr w:rsidR="0077228F" w:rsidRPr="00156475" w:rsidTr="0077228F">
        <w:trPr>
          <w:trHeight w:val="300"/>
        </w:trPr>
        <w:tc>
          <w:tcPr>
            <w:tcW w:w="709" w:type="dxa"/>
            <w:noWrap/>
          </w:tcPr>
          <w:p w:rsidR="0077228F" w:rsidRPr="008457EB" w:rsidRDefault="0077228F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77228F" w:rsidRPr="0035746D" w:rsidRDefault="0077228F" w:rsidP="00C509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Сенсорный дозатор для </w:t>
            </w:r>
            <w:proofErr w:type="spellStart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антсептика</w:t>
            </w:r>
            <w:proofErr w:type="spellEnd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35746D">
              <w:rPr>
                <w:rStyle w:val="a8"/>
                <w:rFonts w:ascii="Times New Roman" w:hAnsi="Times New Roman" w:cs="Times New Roman"/>
                <w:sz w:val="20"/>
                <w:szCs w:val="20"/>
                <w:lang w:val="ru-RU"/>
              </w:rPr>
              <w:t>Сенсорный (бесконтактный)</w:t>
            </w:r>
            <w:r w:rsidRPr="008457EB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 </w:t>
            </w:r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автоматический дозатор отмеряет дозу антисептика при поднесении любой части руки под специальный сенсор, вмонтированный в корпус прибора. Диспенсер оснащен наливным контейнером объемом 1000 мл, который можно заполнить любым жидким антибактериальным </w:t>
            </w:r>
            <w:proofErr w:type="spellStart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санитайзером</w:t>
            </w:r>
            <w:proofErr w:type="spellEnd"/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подходящим для кожи рук. Для работы необходимы 4 батарейки типа </w:t>
            </w:r>
            <w:r w:rsidRPr="008457EB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5746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не требует подключения к сети.</w:t>
            </w:r>
          </w:p>
        </w:tc>
        <w:tc>
          <w:tcPr>
            <w:tcW w:w="993" w:type="dxa"/>
          </w:tcPr>
          <w:p w:rsidR="0077228F" w:rsidRPr="0035746D" w:rsidRDefault="0077228F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7228F" w:rsidRPr="008457EB" w:rsidRDefault="0077228F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7228F" w:rsidRPr="0077228F" w:rsidRDefault="0077228F" w:rsidP="007722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22 800,00</w:t>
            </w:r>
          </w:p>
        </w:tc>
        <w:tc>
          <w:tcPr>
            <w:tcW w:w="1701" w:type="dxa"/>
            <w:noWrap/>
          </w:tcPr>
          <w:p w:rsidR="0077228F" w:rsidRPr="0077228F" w:rsidRDefault="0077228F" w:rsidP="007722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68 400,00</w:t>
            </w:r>
          </w:p>
        </w:tc>
      </w:tr>
      <w:tr w:rsidR="0077228F" w:rsidRPr="00BD1F68" w:rsidTr="0077228F">
        <w:trPr>
          <w:trHeight w:val="300"/>
        </w:trPr>
        <w:tc>
          <w:tcPr>
            <w:tcW w:w="709" w:type="dxa"/>
            <w:noWrap/>
          </w:tcPr>
          <w:p w:rsidR="0077228F" w:rsidRPr="008457EB" w:rsidRDefault="0077228F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7228F" w:rsidRDefault="0077228F" w:rsidP="00C509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7228F" w:rsidRPr="0035746D" w:rsidRDefault="0077228F" w:rsidP="00C5097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77228F" w:rsidRPr="008457EB" w:rsidRDefault="0077228F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228F" w:rsidRPr="008457EB" w:rsidRDefault="0077228F" w:rsidP="00C50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228F" w:rsidRPr="0077228F" w:rsidRDefault="0077228F" w:rsidP="007722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noWrap/>
          </w:tcPr>
          <w:p w:rsidR="0077228F" w:rsidRPr="0077228F" w:rsidRDefault="0077228F" w:rsidP="0077228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7228F">
              <w:rPr>
                <w:rFonts w:ascii="Times New Roman" w:hAnsi="Times New Roman" w:cs="Times New Roman"/>
                <w:b/>
                <w:bCs/>
                <w:color w:val="000000"/>
              </w:rPr>
              <w:t>325 400,00</w:t>
            </w:r>
          </w:p>
        </w:tc>
      </w:tr>
    </w:tbl>
    <w:p w:rsidR="005A2FE4" w:rsidRPr="0077228F" w:rsidRDefault="009D2BE6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bookmarkStart w:id="0" w:name="_GoBack"/>
      <w:bookmarkEnd w:id="0"/>
      <w:r w:rsidR="00894FA4" w:rsidRPr="0077228F">
        <w:rPr>
          <w:rFonts w:ascii="Times New Roman" w:hAnsi="Times New Roman" w:cs="Times New Roman"/>
          <w:b/>
          <w:lang w:val="ru-RU"/>
        </w:rPr>
        <w:t xml:space="preserve"> </w:t>
      </w:r>
      <w:r w:rsidR="005A2FE4"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554D77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Default="000D085E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Pr="00F7215F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147D"/>
    <w:rsid w:val="00373D4D"/>
    <w:rsid w:val="003750B4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2D10"/>
    <w:rsid w:val="003D34C7"/>
    <w:rsid w:val="003D4C11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5E39"/>
    <w:rsid w:val="00446958"/>
    <w:rsid w:val="00447105"/>
    <w:rsid w:val="004507D5"/>
    <w:rsid w:val="00452EAC"/>
    <w:rsid w:val="00456BE8"/>
    <w:rsid w:val="00462F59"/>
    <w:rsid w:val="00463E97"/>
    <w:rsid w:val="004661D9"/>
    <w:rsid w:val="00466F98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30344"/>
    <w:rsid w:val="00530826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6A00"/>
    <w:rsid w:val="00557567"/>
    <w:rsid w:val="00560879"/>
    <w:rsid w:val="00560F48"/>
    <w:rsid w:val="00562245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664C"/>
    <w:rsid w:val="008B04D2"/>
    <w:rsid w:val="008B49FF"/>
    <w:rsid w:val="008C0B4E"/>
    <w:rsid w:val="008C2C9A"/>
    <w:rsid w:val="008C3226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512C9"/>
    <w:rsid w:val="009518CA"/>
    <w:rsid w:val="00953C2F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52C7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2D58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47A"/>
    <w:rsid w:val="00E909CC"/>
    <w:rsid w:val="00E92C84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8F7"/>
    <w:rsid w:val="00F07AEE"/>
    <w:rsid w:val="00F104E6"/>
    <w:rsid w:val="00F1095A"/>
    <w:rsid w:val="00F10BBD"/>
    <w:rsid w:val="00F13450"/>
    <w:rsid w:val="00F14C63"/>
    <w:rsid w:val="00F1565D"/>
    <w:rsid w:val="00F15EF3"/>
    <w:rsid w:val="00F16B8D"/>
    <w:rsid w:val="00F17A3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C097-329C-43AB-B71A-B16E0E52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180</cp:revision>
  <cp:lastPrinted>2019-06-04T06:15:00Z</cp:lastPrinted>
  <dcterms:created xsi:type="dcterms:W3CDTF">2019-12-19T03:57:00Z</dcterms:created>
  <dcterms:modified xsi:type="dcterms:W3CDTF">2021-07-15T11:50:00Z</dcterms:modified>
</cp:coreProperties>
</file>