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23F3" w14:textId="7C2F6A3D" w:rsidR="009D21EA" w:rsidRPr="00F56839" w:rsidRDefault="00F56839" w:rsidP="009D21EA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F56839">
        <w:rPr>
          <w:rFonts w:ascii="Times New Roman" w:hAnsi="Times New Roman" w:cs="Times New Roman"/>
          <w:b/>
          <w:bCs/>
          <w:lang w:val="kk-KZ"/>
        </w:rPr>
        <w:t>ПЕРЕЧЕНЬ ДОЛЖНОСТЕЙ, ПОДВЕРЖЕННЫХ КОРРУПЦИОННЫМ РИСКАМ И ПЕРЕЧЕНЬ КОРРУПЦИОННЫХ РИСКОВ</w:t>
      </w:r>
    </w:p>
    <w:p w14:paraId="3375632F" w14:textId="509DEA46" w:rsidR="00F56839" w:rsidRPr="00F56839" w:rsidRDefault="00F56839" w:rsidP="009D21EA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F56839">
        <w:rPr>
          <w:rFonts w:ascii="Times New Roman" w:hAnsi="Times New Roman" w:cs="Times New Roman"/>
          <w:b/>
          <w:bCs/>
          <w:lang w:val="kk-KZ"/>
        </w:rPr>
        <w:t>КГП «ПОЛИКЛИНИКА №3 ГОРОДА КАРАГАНДЫ»</w:t>
      </w:r>
    </w:p>
    <w:tbl>
      <w:tblPr>
        <w:tblW w:w="15026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2739"/>
        <w:gridCol w:w="2350"/>
        <w:gridCol w:w="2753"/>
        <w:gridCol w:w="2268"/>
        <w:gridCol w:w="2977"/>
      </w:tblGrid>
      <w:tr w:rsidR="009D21EA" w:rsidRPr="00F56839" w14:paraId="2A9F81FF" w14:textId="77777777" w:rsidTr="00F66CA1">
        <w:trPr>
          <w:tblHeader/>
          <w:tblCellSpacing w:w="15" w:type="dxa"/>
        </w:trPr>
        <w:tc>
          <w:tcPr>
            <w:tcW w:w="1894" w:type="dxa"/>
            <w:vAlign w:val="center"/>
            <w:hideMark/>
          </w:tcPr>
          <w:p w14:paraId="2C7FFBC4" w14:textId="77777777" w:rsidR="009D21EA" w:rsidRPr="00F56839" w:rsidRDefault="009D21EA" w:rsidP="00F51344">
            <w:pPr>
              <w:rPr>
                <w:rFonts w:ascii="Times New Roman" w:hAnsi="Times New Roman" w:cs="Times New Roman"/>
                <w:b/>
                <w:bCs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Тип коррупционного риска</w:t>
            </w:r>
          </w:p>
        </w:tc>
        <w:tc>
          <w:tcPr>
            <w:tcW w:w="2709" w:type="dxa"/>
            <w:vAlign w:val="center"/>
            <w:hideMark/>
          </w:tcPr>
          <w:p w14:paraId="44EA504A" w14:textId="77777777" w:rsidR="009D21EA" w:rsidRPr="00F56839" w:rsidRDefault="009D21EA" w:rsidP="00F51344">
            <w:pPr>
              <w:rPr>
                <w:rFonts w:ascii="Times New Roman" w:hAnsi="Times New Roman" w:cs="Times New Roman"/>
                <w:b/>
                <w:bCs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Описание уязвимого процесса / ситуации</w:t>
            </w:r>
          </w:p>
        </w:tc>
        <w:tc>
          <w:tcPr>
            <w:tcW w:w="2320" w:type="dxa"/>
            <w:vAlign w:val="center"/>
            <w:hideMark/>
          </w:tcPr>
          <w:p w14:paraId="6C1708A9" w14:textId="77777777" w:rsidR="009D21EA" w:rsidRPr="00F56839" w:rsidRDefault="009D21EA" w:rsidP="00F51344">
            <w:pPr>
              <w:rPr>
                <w:rFonts w:ascii="Times New Roman" w:hAnsi="Times New Roman" w:cs="Times New Roman"/>
                <w:b/>
                <w:bCs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Подразделение / должность, вовлечённые в риск</w:t>
            </w:r>
          </w:p>
        </w:tc>
        <w:tc>
          <w:tcPr>
            <w:tcW w:w="2723" w:type="dxa"/>
            <w:vAlign w:val="center"/>
            <w:hideMark/>
          </w:tcPr>
          <w:p w14:paraId="4AB43D2C" w14:textId="77777777" w:rsidR="009D21EA" w:rsidRPr="00F56839" w:rsidRDefault="009D21EA" w:rsidP="00F51344">
            <w:pPr>
              <w:rPr>
                <w:rFonts w:ascii="Times New Roman" w:hAnsi="Times New Roman" w:cs="Times New Roman"/>
                <w:b/>
                <w:bCs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Возможные последствия</w:t>
            </w:r>
          </w:p>
        </w:tc>
        <w:tc>
          <w:tcPr>
            <w:tcW w:w="2238" w:type="dxa"/>
            <w:vAlign w:val="center"/>
            <w:hideMark/>
          </w:tcPr>
          <w:p w14:paraId="7F9B8B89" w14:textId="77777777" w:rsidR="009D21EA" w:rsidRPr="00F56839" w:rsidRDefault="009D21EA" w:rsidP="00F51344">
            <w:pPr>
              <w:rPr>
                <w:rFonts w:ascii="Times New Roman" w:hAnsi="Times New Roman" w:cs="Times New Roman"/>
                <w:b/>
                <w:bCs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Применимые НПА РК</w:t>
            </w:r>
          </w:p>
        </w:tc>
        <w:tc>
          <w:tcPr>
            <w:tcW w:w="2932" w:type="dxa"/>
            <w:vAlign w:val="center"/>
            <w:hideMark/>
          </w:tcPr>
          <w:p w14:paraId="0D44FCB6" w14:textId="77777777" w:rsidR="009D21EA" w:rsidRPr="00F56839" w:rsidRDefault="009D21EA" w:rsidP="00F51344">
            <w:pPr>
              <w:rPr>
                <w:rFonts w:ascii="Times New Roman" w:hAnsi="Times New Roman" w:cs="Times New Roman"/>
                <w:b/>
                <w:bCs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Рекомендуемые меры по снижению риска</w:t>
            </w:r>
          </w:p>
        </w:tc>
      </w:tr>
      <w:tr w:rsidR="009D21EA" w:rsidRPr="00F56839" w14:paraId="244F9E91" w14:textId="77777777" w:rsidTr="00F66CA1">
        <w:trPr>
          <w:tblCellSpacing w:w="15" w:type="dxa"/>
        </w:trPr>
        <w:tc>
          <w:tcPr>
            <w:tcW w:w="1894" w:type="dxa"/>
            <w:vAlign w:val="center"/>
            <w:hideMark/>
          </w:tcPr>
          <w:p w14:paraId="444AF019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Взяточничество</w:t>
            </w:r>
            <w:r w:rsidRPr="00F56839">
              <w:rPr>
                <w:rFonts w:ascii="Times New Roman" w:hAnsi="Times New Roman" w:cs="Times New Roman"/>
              </w:rPr>
              <w:t xml:space="preserve"> (получение или вымогательство взяток)</w:t>
            </w:r>
          </w:p>
        </w:tc>
        <w:tc>
          <w:tcPr>
            <w:tcW w:w="2709" w:type="dxa"/>
            <w:vAlign w:val="center"/>
            <w:hideMark/>
          </w:tcPr>
          <w:p w14:paraId="09E9CE78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Получение должностными лицами незаконного денежного вознаграждения за выполнение или ускорение положенных медицинских услуг. Например, врач или регистратор вымогает у пациента «благодарность» за внеочередной приём или выдачу справки. Уязвимые ситуации – отсутствие прозрачной очереди пациентов, недостаточный контроль за выдачей документов.</w:t>
            </w:r>
          </w:p>
        </w:tc>
        <w:tc>
          <w:tcPr>
            <w:tcW w:w="2320" w:type="dxa"/>
            <w:vAlign w:val="center"/>
            <w:hideMark/>
          </w:tcPr>
          <w:p w14:paraId="69A28DD5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Медицинский персонал (врачи, медсёстры), регистратура, сотрудники, ответственные за оформление справок и больничных листов.</w:t>
            </w:r>
          </w:p>
        </w:tc>
        <w:tc>
          <w:tcPr>
            <w:tcW w:w="2723" w:type="dxa"/>
            <w:vAlign w:val="center"/>
            <w:hideMark/>
          </w:tcPr>
          <w:p w14:paraId="1C282615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Уголовная ответственность (штрафы, лишение свободы по ст.366 УК РК за получение взятки); увольнение и запрет заниматься деятельностью в сфере здравоохранения; утрата доверия пациентов и репутационные потери для поликлиники; снижение качества услуг из-за ориентации на личную выгоду, а не на пациентов.</w:t>
            </w:r>
          </w:p>
        </w:tc>
        <w:tc>
          <w:tcPr>
            <w:tcW w:w="2238" w:type="dxa"/>
            <w:vAlign w:val="center"/>
            <w:hideMark/>
          </w:tcPr>
          <w:p w14:paraId="4B49B737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Закон РК «О противодействии коррупции» (пп.4 п.1 ст.12 – запрет получать материальное вознаграждение за служебные действия); Уголовный кодекс РК, ст.366 (получение взятки должностным лицом – преступление).</w:t>
            </w:r>
          </w:p>
        </w:tc>
        <w:tc>
          <w:tcPr>
            <w:tcW w:w="2932" w:type="dxa"/>
            <w:vAlign w:val="center"/>
            <w:hideMark/>
          </w:tcPr>
          <w:p w14:paraId="66068CAC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Внедрение прозрачной системы оказания услуг (электронная очередь, открытое расписание приёма); внутренний контроль и анонимные каналы для жалоб пациентов на вымогательство; регулярное информирование пациентов о бесплатных услугах; ротация сотрудников на наиболее уязвимых участках; обучение персонала нормам этики и антикоррупционного поведения; неотвратимое привлечение к ответственности за случаи взяток.</w:t>
            </w:r>
          </w:p>
        </w:tc>
      </w:tr>
      <w:tr w:rsidR="009D21EA" w:rsidRPr="00F56839" w14:paraId="4F4EAF12" w14:textId="77777777" w:rsidTr="00F66CA1">
        <w:trPr>
          <w:tblCellSpacing w:w="15" w:type="dxa"/>
        </w:trPr>
        <w:tc>
          <w:tcPr>
            <w:tcW w:w="1894" w:type="dxa"/>
            <w:vAlign w:val="center"/>
            <w:hideMark/>
          </w:tcPr>
          <w:p w14:paraId="1D82F2BA" w14:textId="77777777" w:rsidR="009D21EA" w:rsidRPr="00B2238B" w:rsidRDefault="009D21EA" w:rsidP="00F51344">
            <w:pPr>
              <w:rPr>
                <w:rFonts w:ascii="Times New Roman" w:hAnsi="Times New Roman" w:cs="Times New Roman"/>
              </w:rPr>
            </w:pPr>
            <w:r w:rsidRPr="00B2238B">
              <w:rPr>
                <w:rFonts w:ascii="Times New Roman" w:hAnsi="Times New Roman" w:cs="Times New Roman"/>
                <w:b/>
                <w:bCs/>
              </w:rPr>
              <w:lastRenderedPageBreak/>
              <w:t>Нецелевое использование бюджетных средств</w:t>
            </w:r>
            <w:r w:rsidRPr="00B2238B">
              <w:rPr>
                <w:rFonts w:ascii="Times New Roman" w:hAnsi="Times New Roman" w:cs="Times New Roman"/>
              </w:rPr>
              <w:t xml:space="preserve"> (неэффективное или неправомерное расходование)</w:t>
            </w:r>
          </w:p>
        </w:tc>
        <w:tc>
          <w:tcPr>
            <w:tcW w:w="2709" w:type="dxa"/>
            <w:vAlign w:val="center"/>
            <w:hideMark/>
          </w:tcPr>
          <w:p w14:paraId="43A67913" w14:textId="353D07B4" w:rsidR="009D21EA" w:rsidRPr="00B2238B" w:rsidRDefault="009D21EA" w:rsidP="00F51344">
            <w:pPr>
              <w:rPr>
                <w:rFonts w:ascii="Times New Roman" w:hAnsi="Times New Roman" w:cs="Times New Roman"/>
              </w:rPr>
            </w:pPr>
            <w:r w:rsidRPr="00B2238B">
              <w:rPr>
                <w:rFonts w:ascii="Times New Roman" w:hAnsi="Times New Roman" w:cs="Times New Roman"/>
              </w:rPr>
              <w:t xml:space="preserve">Расходование средств, выделенных </w:t>
            </w:r>
            <w:bookmarkStart w:id="0" w:name="_GoBack"/>
            <w:bookmarkEnd w:id="0"/>
            <w:r w:rsidRPr="00B2238B">
              <w:rPr>
                <w:rFonts w:ascii="Times New Roman" w:hAnsi="Times New Roman" w:cs="Times New Roman"/>
              </w:rPr>
              <w:t xml:space="preserve">из бюджета, на цели, не соответствующие утверждённым бюджетным программам и планам. </w:t>
            </w:r>
          </w:p>
        </w:tc>
        <w:tc>
          <w:tcPr>
            <w:tcW w:w="2320" w:type="dxa"/>
            <w:vAlign w:val="center"/>
            <w:hideMark/>
          </w:tcPr>
          <w:p w14:paraId="647FADE2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Финансово-экономическая служба, бухгалтерия; руководство поликлиники (главный врач, заместители), ответственные за планирование и исполнение бюджета.</w:t>
            </w:r>
          </w:p>
        </w:tc>
        <w:tc>
          <w:tcPr>
            <w:tcW w:w="2723" w:type="dxa"/>
            <w:vAlign w:val="center"/>
            <w:hideMark/>
          </w:tcPr>
          <w:p w14:paraId="113EAB18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 xml:space="preserve">Нецелевое расходование подрывает финансовое обеспечение медицинских услуг; возникают бюджетные потери и дефицит средств на необходимые нужды. Возможны санкции со стороны контролирующих органов: административные штрафы для должностных лиц (до 100 МРП за неэффективное использование средств) и дисциплинарные взыскания; в случае явного хищения – уголовное преследование. Долгосрочные последствия: снижение доверия со стороны учредителя (управления </w:t>
            </w:r>
            <w:r w:rsidRPr="00F56839">
              <w:rPr>
                <w:rFonts w:ascii="Times New Roman" w:hAnsi="Times New Roman" w:cs="Times New Roman"/>
              </w:rPr>
              <w:lastRenderedPageBreak/>
              <w:t>здравоохранения), сокращение будущего финансирования.</w:t>
            </w:r>
          </w:p>
        </w:tc>
        <w:tc>
          <w:tcPr>
            <w:tcW w:w="2238" w:type="dxa"/>
            <w:vAlign w:val="center"/>
            <w:hideMark/>
          </w:tcPr>
          <w:p w14:paraId="2C367217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>Бюджетный кодекс РК (требует целевого и эффективного использования бюджетных средств); КоАП РК, ст.234-1 (штраф за неэффективное планирование или использование бюджетных средств должностными лицами); Закон РК «О противодействии коррупции» (обязанность организаций госсектора соблюдать финансовую дисциплину и устранять условия для коррупции).</w:t>
            </w:r>
          </w:p>
        </w:tc>
        <w:tc>
          <w:tcPr>
            <w:tcW w:w="2932" w:type="dxa"/>
            <w:vAlign w:val="center"/>
            <w:hideMark/>
          </w:tcPr>
          <w:p w14:paraId="3FC3A2F0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Строгий финансовый контроль: расходование средств только по утверждённой смете и целевым статьям; многоуровневое согласование крупных расходов; регулярные внутренние и внешние аудиты исполнения бюджета; прозрачная отчётность по использованию бюджетных денег; персональная ответственность руководителей за нарушение бюджетной дисциплины; обучение сотрудников финансовой службы требованиям бюджетного законодательства.</w:t>
            </w:r>
          </w:p>
        </w:tc>
      </w:tr>
      <w:tr w:rsidR="009D21EA" w:rsidRPr="00F56839" w14:paraId="19F9D7D5" w14:textId="77777777" w:rsidTr="00F66CA1">
        <w:trPr>
          <w:tblCellSpacing w:w="15" w:type="dxa"/>
        </w:trPr>
        <w:tc>
          <w:tcPr>
            <w:tcW w:w="1894" w:type="dxa"/>
            <w:vAlign w:val="center"/>
            <w:hideMark/>
          </w:tcPr>
          <w:p w14:paraId="189F363C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t>Фиктивное трудоустройство</w:t>
            </w:r>
            <w:r w:rsidRPr="00F56839">
              <w:rPr>
                <w:rFonts w:ascii="Times New Roman" w:hAnsi="Times New Roman" w:cs="Times New Roman"/>
              </w:rPr>
              <w:t xml:space="preserve"> (принятие на работу «мертвых душ»)</w:t>
            </w:r>
          </w:p>
        </w:tc>
        <w:tc>
          <w:tcPr>
            <w:tcW w:w="2709" w:type="dxa"/>
            <w:vAlign w:val="center"/>
            <w:hideMark/>
          </w:tcPr>
          <w:p w14:paraId="2EF05678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>Оформление в штат сотрудников, фактически не выполняющих работу, с целью выплаты им зарплаты и последующего присвоения этих средств. Например, приём на работу родственника руководителя без требуемой квалификации и обязательств ходить на работу, либо создание ставок под несуществующих лиц. Этот риск возрастает при отсутствии проверок реального присутствия сотрудников и учета рабочего времени.</w:t>
            </w:r>
          </w:p>
        </w:tc>
        <w:tc>
          <w:tcPr>
            <w:tcW w:w="2320" w:type="dxa"/>
            <w:vAlign w:val="center"/>
            <w:hideMark/>
          </w:tcPr>
          <w:p w14:paraId="5531F5AF" w14:textId="6BCCEB2F" w:rsidR="009D21EA" w:rsidRPr="00F56839" w:rsidRDefault="005354B9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  <w:lang w:val="kk-KZ"/>
              </w:rPr>
              <w:t>Служба управления персоналом</w:t>
            </w:r>
            <w:r w:rsidR="009D21EA" w:rsidRPr="00F56839">
              <w:rPr>
                <w:rFonts w:ascii="Times New Roman" w:hAnsi="Times New Roman" w:cs="Times New Roman"/>
              </w:rPr>
              <w:t xml:space="preserve"> (подбор и оформление персонала); бухгалтерия (начисление зарплаты); руководители подразделений, подписывающие табели учёта рабочего времени. </w:t>
            </w:r>
          </w:p>
        </w:tc>
        <w:tc>
          <w:tcPr>
            <w:tcW w:w="2723" w:type="dxa"/>
            <w:vAlign w:val="center"/>
            <w:hideMark/>
          </w:tcPr>
          <w:p w14:paraId="78AB2E56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 xml:space="preserve">Прямой ущерб бюджету учреждения – выплата заработной платы за неоказанные трудовые услуги; снижение фонда оплаты труда для реальных работников, что может приводить к кадровому дефициту. При выявлении – уголовная ответственность за присвоение бюджетных средств (ст.189 УК РК квалифицирует выплату зарплат фиктивным сотрудникам как хищение чужого имущества, вверенного виновному); увольнение и привлечение к суду ответственных </w:t>
            </w:r>
            <w:r w:rsidRPr="00F56839">
              <w:rPr>
                <w:rFonts w:ascii="Times New Roman" w:hAnsi="Times New Roman" w:cs="Times New Roman"/>
              </w:rPr>
              <w:lastRenderedPageBreak/>
              <w:t>должностных лиц. Кроме того, подобные случаи подрывают трудовую дисциплину и моральный климат – у персонала возникает чувство несправедливости.</w:t>
            </w:r>
          </w:p>
        </w:tc>
        <w:tc>
          <w:tcPr>
            <w:tcW w:w="2238" w:type="dxa"/>
            <w:vAlign w:val="center"/>
            <w:hideMark/>
          </w:tcPr>
          <w:p w14:paraId="5A1D8B6E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Уголовный кодекс РК, ст.189 (присвоение или растрата вверенного чужого имущества – предусматривает ответственность за хищение бюджетных средств через фиктивные выплаты); Закон РК «О противодействии коррупции» (пп.2 п.1 ст.12 – запрет совместной службы близких родственников, предотвращение конфликта интересов при найме); Трудовой кодекс РК </w:t>
            </w:r>
            <w:r w:rsidRPr="00F56839">
              <w:rPr>
                <w:rFonts w:ascii="Times New Roman" w:hAnsi="Times New Roman" w:cs="Times New Roman"/>
              </w:rPr>
              <w:lastRenderedPageBreak/>
              <w:t>(обязывает работодателя заключать трудовой договор только при наличии реальной работы и оплачивать лишь выполненный труд).</w:t>
            </w:r>
          </w:p>
        </w:tc>
        <w:tc>
          <w:tcPr>
            <w:tcW w:w="2932" w:type="dxa"/>
            <w:vAlign w:val="center"/>
            <w:hideMark/>
          </w:tcPr>
          <w:p w14:paraId="3A7AF445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Регулярная сверка списочного состава с фактически работающими сотрудниками; контроль табелей рабочего времени и журналов присутствия; проведение внеплановых проверок кадровых документов вышестоящей организацией; автоматизация учета рабочего времени (электронные пропуска, камеры); установление персональной ответственности главного врача за обоснованность каждой штатной единицы; соблюдение запрета на найм близких родственников в одном </w:t>
            </w:r>
            <w:r w:rsidRPr="00F56839">
              <w:rPr>
                <w:rFonts w:ascii="Times New Roman" w:hAnsi="Times New Roman" w:cs="Times New Roman"/>
              </w:rPr>
              <w:lastRenderedPageBreak/>
              <w:t>подразделении напрямую подчинёнными друг другу.</w:t>
            </w:r>
          </w:p>
        </w:tc>
      </w:tr>
      <w:tr w:rsidR="009D21EA" w:rsidRPr="00F56839" w14:paraId="1F859471" w14:textId="77777777" w:rsidTr="00F66CA1">
        <w:trPr>
          <w:tblCellSpacing w:w="15" w:type="dxa"/>
        </w:trPr>
        <w:tc>
          <w:tcPr>
            <w:tcW w:w="1894" w:type="dxa"/>
            <w:vAlign w:val="center"/>
            <w:hideMark/>
          </w:tcPr>
          <w:p w14:paraId="20D9B4E9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lastRenderedPageBreak/>
              <w:t>Злоупотребление служебными полномочиями</w:t>
            </w:r>
            <w:r w:rsidRPr="00F56839">
              <w:rPr>
                <w:rFonts w:ascii="Times New Roman" w:hAnsi="Times New Roman" w:cs="Times New Roman"/>
              </w:rPr>
              <w:t xml:space="preserve"> (превышение власти)</w:t>
            </w:r>
          </w:p>
        </w:tc>
        <w:tc>
          <w:tcPr>
            <w:tcW w:w="2709" w:type="dxa"/>
            <w:vAlign w:val="center"/>
            <w:hideMark/>
          </w:tcPr>
          <w:p w14:paraId="5AFE20C4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 xml:space="preserve">Использование должностным лицом своих полномочий вопреки интересам службы, в личных или чужих интересах. Например, главный врач распоряжается использовать ресурсы поликлиники (транспорт, оборудование, работников) для личных нужд; либо вне очереди направляет своего знакомого на дорогостоящее </w:t>
            </w:r>
            <w:r w:rsidRPr="00F56839">
              <w:rPr>
                <w:rFonts w:ascii="Times New Roman" w:hAnsi="Times New Roman" w:cs="Times New Roman"/>
              </w:rPr>
              <w:lastRenderedPageBreak/>
              <w:t>обследование, минуя установленные критерии. Такие ситуации возможны при концентрации власти у одного лица и слабом контроле со стороны вышестоящих органов.</w:t>
            </w:r>
          </w:p>
        </w:tc>
        <w:tc>
          <w:tcPr>
            <w:tcW w:w="2320" w:type="dxa"/>
            <w:vAlign w:val="center"/>
            <w:hideMark/>
          </w:tcPr>
          <w:p w14:paraId="623BDC0A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Руководящий состав поликлиники: главный врач, его заместители, заведующие отделениями – все, кто наделён организационно-распорядительными полномочиями. Также иные должностные лица, принимающие решения, затрагивающие права </w:t>
            </w:r>
            <w:r w:rsidRPr="00F56839">
              <w:rPr>
                <w:rFonts w:ascii="Times New Roman" w:hAnsi="Times New Roman" w:cs="Times New Roman"/>
              </w:rPr>
              <w:lastRenderedPageBreak/>
              <w:t>пациентов или сотрудников.</w:t>
            </w:r>
          </w:p>
        </w:tc>
        <w:tc>
          <w:tcPr>
            <w:tcW w:w="2723" w:type="dxa"/>
            <w:vAlign w:val="center"/>
            <w:hideMark/>
          </w:tcPr>
          <w:p w14:paraId="2D75477F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Нарушение прав пациентов и персонала, снижение качества управления. Для виновного – дисциплинарные взыскания вплоть до освобождения от должности; при существенном вреде интересам граждан или организации – уголовная ответственность (ст.361 УК РК за злоупотребление должностными </w:t>
            </w:r>
            <w:r w:rsidRPr="00F56839">
              <w:rPr>
                <w:rFonts w:ascii="Times New Roman" w:hAnsi="Times New Roman" w:cs="Times New Roman"/>
              </w:rPr>
              <w:lastRenderedPageBreak/>
              <w:t>полномочиями). Репутационные потери: информация о произволе руководства подрывает доверие к медучреждению. В коллективе формируется токсичная атмосфера, падает мотивация сотрудников соблюдать правила, если руководство само их нарушает.</w:t>
            </w:r>
          </w:p>
        </w:tc>
        <w:tc>
          <w:tcPr>
            <w:tcW w:w="2238" w:type="dxa"/>
            <w:vAlign w:val="center"/>
            <w:hideMark/>
          </w:tcPr>
          <w:p w14:paraId="0744A124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Уголовный кодекс РК, ст.361 (злоупотребление должностными полномочиями – использование власти вопреки интересам службы для выгоды или нанесения вреда); Закон РК «О противодействии коррупции» (ст.12 – антикоррупционные ограничения в целях недопущения </w:t>
            </w:r>
            <w:r w:rsidRPr="00F56839">
              <w:rPr>
                <w:rFonts w:ascii="Times New Roman" w:hAnsi="Times New Roman" w:cs="Times New Roman"/>
              </w:rPr>
              <w:lastRenderedPageBreak/>
              <w:t>использования должностных полномочий в личных интересах); Кодекс чести медработников РК (призывает медицинских руководителей быть честными, беспристрастными и не использовать служебную информацию в корыстных целях).</w:t>
            </w:r>
          </w:p>
        </w:tc>
        <w:tc>
          <w:tcPr>
            <w:tcW w:w="2932" w:type="dxa"/>
            <w:vAlign w:val="center"/>
            <w:hideMark/>
          </w:tcPr>
          <w:p w14:paraId="6EE698EC" w14:textId="02652662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Разграничение полномочий и ответственность: важные решения (кадровые, финансовые, распределение ресурсов) принимать коллегиально, а не единолично; доведение до руководителей требований служебной этики и недопустимости использования работников или имущества в личных целях; создание в поликлинике комиссии по этике или наблюдательного совета, который </w:t>
            </w:r>
            <w:r w:rsidRPr="00F56839">
              <w:rPr>
                <w:rFonts w:ascii="Times New Roman" w:hAnsi="Times New Roman" w:cs="Times New Roman"/>
              </w:rPr>
              <w:lastRenderedPageBreak/>
              <w:t>контролирует действия руководства; регулярный внешний мониторинг деятельности руководства учредителем; защита сотрудников, сообщающих о нарушениях</w:t>
            </w:r>
            <w:r w:rsidR="007B6AFC" w:rsidRPr="00F56839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F56839">
              <w:rPr>
                <w:rFonts w:ascii="Times New Roman" w:hAnsi="Times New Roman" w:cs="Times New Roman"/>
              </w:rPr>
              <w:t>немедленное применение дисциплинарных мер при выявлении злоупотреблений.</w:t>
            </w:r>
          </w:p>
        </w:tc>
      </w:tr>
      <w:tr w:rsidR="009D21EA" w:rsidRPr="00F56839" w14:paraId="2F05C7C9" w14:textId="77777777" w:rsidTr="00F66CA1">
        <w:trPr>
          <w:tblCellSpacing w:w="15" w:type="dxa"/>
        </w:trPr>
        <w:tc>
          <w:tcPr>
            <w:tcW w:w="1894" w:type="dxa"/>
            <w:vAlign w:val="center"/>
            <w:hideMark/>
          </w:tcPr>
          <w:p w14:paraId="629C6C85" w14:textId="3CDC83D5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lastRenderedPageBreak/>
              <w:t>Конфликт интересов</w:t>
            </w:r>
            <w:r w:rsidRPr="00F56839">
              <w:rPr>
                <w:rFonts w:ascii="Times New Roman" w:hAnsi="Times New Roman" w:cs="Times New Roman"/>
              </w:rPr>
              <w:t xml:space="preserve"> (личная выгода</w:t>
            </w:r>
            <w:r w:rsidR="00F56839">
              <w:rPr>
                <w:rFonts w:ascii="Times New Roman" w:hAnsi="Times New Roman" w:cs="Times New Roman"/>
                <w:lang w:val="kk-KZ"/>
              </w:rPr>
              <w:t>,</w:t>
            </w:r>
            <w:r w:rsidRPr="00F56839">
              <w:rPr>
                <w:rFonts w:ascii="Times New Roman" w:hAnsi="Times New Roman" w:cs="Times New Roman"/>
              </w:rPr>
              <w:t xml:space="preserve"> служебный долг)</w:t>
            </w:r>
          </w:p>
        </w:tc>
        <w:tc>
          <w:tcPr>
            <w:tcW w:w="2709" w:type="dxa"/>
            <w:vAlign w:val="center"/>
            <w:hideMark/>
          </w:tcPr>
          <w:p w14:paraId="25FC105F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 xml:space="preserve">Противоречие между личными интересами сотрудника и его служебными обязанностями. Возникает, когда работник принимает решение, от которого лично выиграет он сам </w:t>
            </w:r>
            <w:r w:rsidRPr="00F56839">
              <w:rPr>
                <w:rFonts w:ascii="Times New Roman" w:hAnsi="Times New Roman" w:cs="Times New Roman"/>
              </w:rPr>
              <w:lastRenderedPageBreak/>
              <w:t>или его близкие. Пример: член комиссии по госзакупкам способствует заключению договора с фирмой, принадлежащей его родственнику (личная выгода вступает в конфликт с обязанностью выбрать наилучшего поставщика); либо завотделением лоббирует продвижение по службе знакомого врача, обходя более достойных кандидатов. Уязвимые процессы – закупки, найм и продвижение персонала, распределение премий, направление пациентов в сторонние организации, где у сотрудника есть интерес.</w:t>
            </w:r>
          </w:p>
        </w:tc>
        <w:tc>
          <w:tcPr>
            <w:tcW w:w="2320" w:type="dxa"/>
            <w:vAlign w:val="center"/>
            <w:hideMark/>
          </w:tcPr>
          <w:p w14:paraId="520CCF1F" w14:textId="115CF21D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Комиссия по государственным закупкам, отдел материально-технического снабжения; </w:t>
            </w:r>
            <w:r w:rsidR="005354B9" w:rsidRPr="00F56839">
              <w:rPr>
                <w:rFonts w:ascii="Times New Roman" w:hAnsi="Times New Roman" w:cs="Times New Roman"/>
                <w:lang w:val="kk-KZ"/>
              </w:rPr>
              <w:t>Служба управления персоналом</w:t>
            </w:r>
            <w:r w:rsidRPr="00F56839">
              <w:rPr>
                <w:rFonts w:ascii="Times New Roman" w:hAnsi="Times New Roman" w:cs="Times New Roman"/>
              </w:rPr>
              <w:t xml:space="preserve"> (подбор и продвижение </w:t>
            </w:r>
            <w:r w:rsidRPr="00F56839">
              <w:rPr>
                <w:rFonts w:ascii="Times New Roman" w:hAnsi="Times New Roman" w:cs="Times New Roman"/>
              </w:rPr>
              <w:lastRenderedPageBreak/>
              <w:t>персонала); руководство клиники (при заключении договоров, распределении ресурсов). Также врачи, имеющие побочный интерес (например, долю в частной клинике или аптеке), если они перенаправляют туда пациентов.</w:t>
            </w:r>
          </w:p>
        </w:tc>
        <w:tc>
          <w:tcPr>
            <w:tcW w:w="2723" w:type="dxa"/>
            <w:vAlign w:val="center"/>
            <w:hideMark/>
          </w:tcPr>
          <w:p w14:paraId="5072C475" w14:textId="6080E7DD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Неэффективные управленческие решения: закупка товаров/услуг по завышенной цене или найм менее квалифицированных сотрудников из-за личных связей, что снижает качество работы </w:t>
            </w:r>
            <w:r w:rsidRPr="00F56839">
              <w:rPr>
                <w:rFonts w:ascii="Times New Roman" w:hAnsi="Times New Roman" w:cs="Times New Roman"/>
              </w:rPr>
              <w:lastRenderedPageBreak/>
              <w:t xml:space="preserve">поликлиники. Юридические последствия: нарушение требований о предотвращении конфликта интересов может повлечь дисциплинарные меры (вплоть до увольнения) и привлечение к ответственности по антикоррупционному законодательству. </w:t>
            </w:r>
          </w:p>
        </w:tc>
        <w:tc>
          <w:tcPr>
            <w:tcW w:w="2238" w:type="dxa"/>
            <w:vAlign w:val="center"/>
            <w:hideMark/>
          </w:tcPr>
          <w:p w14:paraId="5DE7A16E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Закон РК «О противодействии коррупции», ст.15 (запрещает исполнение должностных обязанностей при наличии конфликта интересов, </w:t>
            </w:r>
            <w:r w:rsidRPr="00F56839">
              <w:rPr>
                <w:rFonts w:ascii="Times New Roman" w:hAnsi="Times New Roman" w:cs="Times New Roman"/>
              </w:rPr>
              <w:lastRenderedPageBreak/>
              <w:t xml:space="preserve">обязывает госслужащих и приравненных к ним лиц предотвращать и сообщать о конфликте); Кодекс чести медицинских и фармацевтических работников РК (требует честности, беспристрастности и противостояния проявлениям коррупции со стороны медработника); </w:t>
            </w:r>
            <w:r w:rsidRPr="00F56839">
              <w:rPr>
                <w:rFonts w:ascii="Times New Roman" w:hAnsi="Times New Roman" w:cs="Times New Roman"/>
                <w:b/>
                <w:bCs/>
              </w:rPr>
              <w:t>(для госзакупок)</w:t>
            </w:r>
            <w:r w:rsidRPr="00F56839">
              <w:rPr>
                <w:rFonts w:ascii="Times New Roman" w:hAnsi="Times New Roman" w:cs="Times New Roman"/>
              </w:rPr>
              <w:t xml:space="preserve"> Закон РК «О государственных закупках» (в качестве принципа закрепляет недопущение коррупционных правонарушений и </w:t>
            </w:r>
            <w:r w:rsidRPr="00F56839">
              <w:rPr>
                <w:rFonts w:ascii="Times New Roman" w:hAnsi="Times New Roman" w:cs="Times New Roman"/>
              </w:rPr>
              <w:lastRenderedPageBreak/>
              <w:t>конфликта интересов при проведении закупок).</w:t>
            </w:r>
          </w:p>
        </w:tc>
        <w:tc>
          <w:tcPr>
            <w:tcW w:w="2932" w:type="dxa"/>
            <w:vAlign w:val="center"/>
            <w:hideMark/>
          </w:tcPr>
          <w:p w14:paraId="1A28EC81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Внедрение политики управления конфликтами интересов: обязательное письменное декларирование личных интересов (родственные связи, участие в бизнесе и др.) руководством и членами комиссий; </w:t>
            </w:r>
            <w:r w:rsidRPr="00F56839">
              <w:rPr>
                <w:rFonts w:ascii="Times New Roman" w:hAnsi="Times New Roman" w:cs="Times New Roman"/>
              </w:rPr>
              <w:lastRenderedPageBreak/>
              <w:t>отстранение или вывод из состава комиссии сотрудника, у которого обнаружен потенциальный конфликт, и передача решения другому должностному лицу; запрет прямого подчинения близких родственников в организации (во исполнение требований антикоррупционного законодательства); регулярное обучение персонала признакам конфликта интересов и правилам его урегулирования; разработка внутреннего кодекса этики с процедурами на случай конфликта; контроль со стороны учредителя за соблюдением данных требований.</w:t>
            </w:r>
          </w:p>
        </w:tc>
      </w:tr>
      <w:tr w:rsidR="009D21EA" w:rsidRPr="00F56839" w14:paraId="14513402" w14:textId="77777777" w:rsidTr="00F66CA1">
        <w:trPr>
          <w:tblCellSpacing w:w="15" w:type="dxa"/>
        </w:trPr>
        <w:tc>
          <w:tcPr>
            <w:tcW w:w="1894" w:type="dxa"/>
            <w:vAlign w:val="center"/>
            <w:hideMark/>
          </w:tcPr>
          <w:p w14:paraId="0BCE4955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  <w:b/>
                <w:bCs/>
              </w:rPr>
              <w:lastRenderedPageBreak/>
              <w:t>Откаты при госзакупках</w:t>
            </w:r>
            <w:r w:rsidRPr="00F56839">
              <w:rPr>
                <w:rFonts w:ascii="Times New Roman" w:hAnsi="Times New Roman" w:cs="Times New Roman"/>
              </w:rPr>
              <w:t xml:space="preserve"> (коррупция в закупочных процедурах)</w:t>
            </w:r>
          </w:p>
        </w:tc>
        <w:tc>
          <w:tcPr>
            <w:tcW w:w="2709" w:type="dxa"/>
            <w:vAlign w:val="center"/>
            <w:hideMark/>
          </w:tcPr>
          <w:p w14:paraId="44821BA8" w14:textId="77777777" w:rsidR="00FC1804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 xml:space="preserve">Достижение тайной договорённости между сотрудником поликлиники и поставщиком, при которой поставщик выигрывает </w:t>
            </w:r>
            <w:r w:rsidR="00FC1804">
              <w:rPr>
                <w:rFonts w:ascii="Times New Roman" w:hAnsi="Times New Roman" w:cs="Times New Roman"/>
                <w:lang w:val="kk-KZ"/>
              </w:rPr>
              <w:t>закуп</w:t>
            </w:r>
            <w:r w:rsidRPr="00F56839">
              <w:rPr>
                <w:rFonts w:ascii="Times New Roman" w:hAnsi="Times New Roman" w:cs="Times New Roman"/>
              </w:rPr>
              <w:t xml:space="preserve"> или получает </w:t>
            </w:r>
            <w:r w:rsidR="00FC1804">
              <w:rPr>
                <w:rFonts w:ascii="Times New Roman" w:hAnsi="Times New Roman" w:cs="Times New Roman"/>
                <w:lang w:val="kk-KZ"/>
              </w:rPr>
              <w:t xml:space="preserve">договор </w:t>
            </w:r>
            <w:r w:rsidRPr="00F56839">
              <w:rPr>
                <w:rFonts w:ascii="Times New Roman" w:hAnsi="Times New Roman" w:cs="Times New Roman"/>
              </w:rPr>
              <w:t xml:space="preserve">в обмен на откат (часть суммы </w:t>
            </w:r>
            <w:r w:rsidR="00FC1804">
              <w:rPr>
                <w:rFonts w:ascii="Times New Roman" w:hAnsi="Times New Roman" w:cs="Times New Roman"/>
                <w:lang w:val="kk-KZ"/>
              </w:rPr>
              <w:t>договора</w:t>
            </w:r>
            <w:r w:rsidRPr="00F56839">
              <w:rPr>
                <w:rFonts w:ascii="Times New Roman" w:hAnsi="Times New Roman" w:cs="Times New Roman"/>
              </w:rPr>
              <w:t xml:space="preserve">, передаваемую налично либо иными благами ответственному лицу). Уязвимые этапы – составление технической спецификации под конкретную фирму, манипуляции при оценке заявок, завышение цен на закупаемые медикаменты или оборудование. </w:t>
            </w:r>
          </w:p>
          <w:p w14:paraId="03DFF728" w14:textId="3B0B888B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>Пример: при закупке медоборудования члены тендерной комиссии заранее обеспечивают победу заранее определённого подрядчика, который затем выплачивает им вознаграждение «в конверте».</w:t>
            </w:r>
          </w:p>
        </w:tc>
        <w:tc>
          <w:tcPr>
            <w:tcW w:w="2320" w:type="dxa"/>
            <w:vAlign w:val="center"/>
            <w:hideMark/>
          </w:tcPr>
          <w:p w14:paraId="421972A0" w14:textId="538D9176" w:rsidR="009D21EA" w:rsidRPr="00F56839" w:rsidRDefault="00A43351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</w:t>
            </w:r>
            <w:proofErr w:type="spellStart"/>
            <w:r w:rsidR="009D21EA" w:rsidRPr="00F56839">
              <w:rPr>
                <w:rFonts w:ascii="Times New Roman" w:hAnsi="Times New Roman" w:cs="Times New Roman"/>
              </w:rPr>
              <w:t>омиссия</w:t>
            </w:r>
            <w:proofErr w:type="spellEnd"/>
            <w:r w:rsidR="009D21EA" w:rsidRPr="00F56839">
              <w:rPr>
                <w:rFonts w:ascii="Times New Roman" w:hAnsi="Times New Roman" w:cs="Times New Roman"/>
              </w:rPr>
              <w:t xml:space="preserve"> по государственным закупкам, отдел материально-технического обеспечения; бухгалтерия (проведение оплаты контрактов); руководство поликлиники (утверждает результаты закупок).</w:t>
            </w:r>
          </w:p>
        </w:tc>
        <w:tc>
          <w:tcPr>
            <w:tcW w:w="2723" w:type="dxa"/>
            <w:vAlign w:val="center"/>
            <w:hideMark/>
          </w:tcPr>
          <w:p w14:paraId="654F4DB2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t xml:space="preserve">Финансовые потери для учреждения – переплата за товары и услуги, возможно приобретение некачественного оборудования или лекарств, что отражается на здоровье пациентов. Для замешанных лиц – уголовная ответственность как за взяточничество (получение/дача взятки при госзакупке квалифицируется по ст.366 и 367 УК РК); риск аннулирования результатов тендера и штрафных санкций для организации со стороны уполномоченных </w:t>
            </w:r>
            <w:r w:rsidRPr="00F56839">
              <w:rPr>
                <w:rFonts w:ascii="Times New Roman" w:hAnsi="Times New Roman" w:cs="Times New Roman"/>
              </w:rPr>
              <w:lastRenderedPageBreak/>
              <w:t>органов. Репутация: поликлиника может попасть в «чёрный список» недобросовестных заказчиков, снизится доверие со стороны пациентов и поставщиков. Общий ущерб – подрыв принципов честной конкуренции и эффективности расходования бюджетных средств.</w:t>
            </w:r>
          </w:p>
        </w:tc>
        <w:tc>
          <w:tcPr>
            <w:tcW w:w="2238" w:type="dxa"/>
            <w:vAlign w:val="center"/>
            <w:hideMark/>
          </w:tcPr>
          <w:p w14:paraId="2E64A33F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Закон РК «О государственных закупках» (устанавливает принципы открытости, добросовестной конкуренции, равных возможностей и недопущения коррупции и конфликта интересов при осуществлении закупок); Уголовный кодекс РК, ст.366–367 (наказывают получение и дачу взятки должностным лицом за незаконное содействие при </w:t>
            </w:r>
            <w:r w:rsidRPr="00F56839">
              <w:rPr>
                <w:rFonts w:ascii="Times New Roman" w:hAnsi="Times New Roman" w:cs="Times New Roman"/>
              </w:rPr>
              <w:lastRenderedPageBreak/>
              <w:t>заключении госзаказа); Закон РК «О противодействии коррупции» (ст.16, п.3 – требует наличия антикоррупционной комплаенс-службы в квазигосударственном секторе, ответственной за соблюдение антикоррупционного законодательства, включая сферу закупок).</w:t>
            </w:r>
          </w:p>
        </w:tc>
        <w:tc>
          <w:tcPr>
            <w:tcW w:w="2932" w:type="dxa"/>
            <w:vAlign w:val="center"/>
            <w:hideMark/>
          </w:tcPr>
          <w:p w14:paraId="65D76BD8" w14:textId="77777777" w:rsidR="009D21EA" w:rsidRPr="00F56839" w:rsidRDefault="009D21EA" w:rsidP="00F51344">
            <w:pPr>
              <w:rPr>
                <w:rFonts w:ascii="Times New Roman" w:hAnsi="Times New Roman" w:cs="Times New Roman"/>
              </w:rPr>
            </w:pPr>
            <w:r w:rsidRPr="00F56839">
              <w:rPr>
                <w:rFonts w:ascii="Times New Roman" w:hAnsi="Times New Roman" w:cs="Times New Roman"/>
              </w:rPr>
              <w:lastRenderedPageBreak/>
              <w:t xml:space="preserve">Обеспечение максимальной прозрачности закупочных процедур: строгий контроль соответствия процесса требованиям Закона о госзакупках (размещение объявлений, критерии оценки по закону); включение независимых наблюдателей (общественного совета или представителей антикоррупционной службы) в комиссию при крупных закупках; ротация членов комиссии и исключение их аффилированности с потенциальными поставщиками (предварительная проверка </w:t>
            </w:r>
            <w:r w:rsidRPr="00F56839">
              <w:rPr>
                <w:rFonts w:ascii="Times New Roman" w:hAnsi="Times New Roman" w:cs="Times New Roman"/>
              </w:rPr>
              <w:lastRenderedPageBreak/>
              <w:t>и декларация об отсутствии конфликта); проведение рыночного анализа цен перед закупкой для пресечения завышения; цифровизация госзакупок (электронные закупки) для снижения человеческого фактора; жесткая ответственность за нарушения – отмена результатов закупки при выявлении сговора, передача материалов в правоохранительные органы для привлечения виновных к ответственности.</w:t>
            </w:r>
          </w:p>
        </w:tc>
      </w:tr>
    </w:tbl>
    <w:p w14:paraId="00D550B1" w14:textId="77777777" w:rsidR="00F518EB" w:rsidRPr="00F56839" w:rsidRDefault="00F518EB">
      <w:pPr>
        <w:rPr>
          <w:rFonts w:ascii="Times New Roman" w:hAnsi="Times New Roman" w:cs="Times New Roman"/>
        </w:rPr>
      </w:pPr>
    </w:p>
    <w:sectPr w:rsidR="00F518EB" w:rsidRPr="00F56839" w:rsidSect="009D21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A"/>
    <w:rsid w:val="0001541B"/>
    <w:rsid w:val="0019494A"/>
    <w:rsid w:val="003641E0"/>
    <w:rsid w:val="005354B9"/>
    <w:rsid w:val="007B6AFC"/>
    <w:rsid w:val="008A2CF0"/>
    <w:rsid w:val="009D21EA"/>
    <w:rsid w:val="00A43351"/>
    <w:rsid w:val="00B2238B"/>
    <w:rsid w:val="00BC5D2B"/>
    <w:rsid w:val="00BD7DD3"/>
    <w:rsid w:val="00F258E7"/>
    <w:rsid w:val="00F518EB"/>
    <w:rsid w:val="00F56839"/>
    <w:rsid w:val="00F66CA1"/>
    <w:rsid w:val="00FC1804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8C53"/>
  <w15:chartTrackingRefBased/>
  <w15:docId w15:val="{013E8D9B-D524-43D2-A635-4FA8B88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2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2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21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21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1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21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21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21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2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1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21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21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2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21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21EA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4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Музафаров</dc:creator>
  <cp:keywords/>
  <dc:description/>
  <cp:lastModifiedBy>Пользователь</cp:lastModifiedBy>
  <cp:revision>33</cp:revision>
  <cp:lastPrinted>2025-05-12T07:40:00Z</cp:lastPrinted>
  <dcterms:created xsi:type="dcterms:W3CDTF">2025-05-08T10:39:00Z</dcterms:created>
  <dcterms:modified xsi:type="dcterms:W3CDTF">2025-05-12T10:29:00Z</dcterms:modified>
</cp:coreProperties>
</file>